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693"/>
        <w:gridCol w:w="2830"/>
      </w:tblGrid>
      <w:tr w:rsidR="00C7564D" w:rsidTr="00C7564D">
        <w:tc>
          <w:tcPr>
            <w:tcW w:w="562" w:type="dxa"/>
            <w:shd w:val="clear" w:color="auto" w:fill="D9D9D9" w:themeFill="background1" w:themeFillShade="D9"/>
          </w:tcPr>
          <w:p w:rsidR="00C7564D" w:rsidRPr="00C7564D" w:rsidRDefault="00C7564D" w:rsidP="00C7564D">
            <w:pPr>
              <w:jc w:val="center"/>
              <w:rPr>
                <w:b/>
                <w:bCs/>
              </w:rPr>
            </w:pPr>
            <w:r w:rsidRPr="00C7564D">
              <w:rPr>
                <w:b/>
                <w:bCs/>
              </w:rPr>
              <w:t>Lp.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564D" w:rsidRPr="00C7564D" w:rsidRDefault="00C7564D" w:rsidP="00C7564D">
            <w:pPr>
              <w:jc w:val="center"/>
              <w:rPr>
                <w:b/>
                <w:bCs/>
              </w:rPr>
            </w:pPr>
            <w:r w:rsidRPr="00C7564D">
              <w:rPr>
                <w:b/>
                <w:bCs/>
              </w:rPr>
              <w:t>Opis zdarzenia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564D" w:rsidRPr="00C7564D" w:rsidRDefault="00C7564D" w:rsidP="00C7564D">
            <w:pPr>
              <w:jc w:val="center"/>
              <w:rPr>
                <w:b/>
                <w:bCs/>
              </w:rPr>
            </w:pPr>
            <w:r w:rsidRPr="00C7564D">
              <w:rPr>
                <w:b/>
                <w:bCs/>
              </w:rPr>
              <w:t>Data</w:t>
            </w:r>
          </w:p>
        </w:tc>
        <w:tc>
          <w:tcPr>
            <w:tcW w:w="2830" w:type="dxa"/>
            <w:shd w:val="clear" w:color="auto" w:fill="D9D9D9" w:themeFill="background1" w:themeFillShade="D9"/>
          </w:tcPr>
          <w:p w:rsidR="00C7564D" w:rsidRPr="00C7564D" w:rsidRDefault="00C7564D" w:rsidP="00C7564D">
            <w:pPr>
              <w:jc w:val="center"/>
              <w:rPr>
                <w:b/>
                <w:bCs/>
              </w:rPr>
            </w:pPr>
            <w:r w:rsidRPr="00C7564D">
              <w:rPr>
                <w:b/>
                <w:bCs/>
              </w:rPr>
              <w:t>Wnioski/uwagi/podjęte działania</w:t>
            </w:r>
          </w:p>
        </w:tc>
      </w:tr>
      <w:tr w:rsidR="00C7564D" w:rsidTr="00C7564D">
        <w:tc>
          <w:tcPr>
            <w:tcW w:w="562" w:type="dxa"/>
            <w:shd w:val="clear" w:color="auto" w:fill="D9D9D9" w:themeFill="background1" w:themeFillShade="D9"/>
          </w:tcPr>
          <w:p w:rsidR="00C7564D" w:rsidRPr="00C7564D" w:rsidRDefault="00C7564D" w:rsidP="00C7564D">
            <w:pPr>
              <w:jc w:val="center"/>
              <w:rPr>
                <w:b/>
                <w:bCs/>
              </w:rPr>
            </w:pPr>
            <w:r w:rsidRPr="00C7564D">
              <w:rPr>
                <w:b/>
                <w:bCs/>
              </w:rPr>
              <w:t>1.</w:t>
            </w:r>
          </w:p>
        </w:tc>
        <w:tc>
          <w:tcPr>
            <w:tcW w:w="2977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Wpływ petycji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mieszkańców Sołectwa Żółte do Przewodniczącej Rady Powiatu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 dotyczącej 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budowy drogi powiatowej na całym odcinku Zarańsko- Olchowiec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Default="00C7564D" w:rsidP="004F3D4E">
            <w:pPr>
              <w:jc w:val="center"/>
            </w:pPr>
          </w:p>
          <w:p w:rsidR="00C7564D" w:rsidRDefault="00C7564D" w:rsidP="004F3D4E">
            <w:pPr>
              <w:jc w:val="center"/>
            </w:pPr>
          </w:p>
        </w:tc>
        <w:tc>
          <w:tcPr>
            <w:tcW w:w="2693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07.03.2023 r.</w:t>
            </w:r>
          </w:p>
        </w:tc>
        <w:tc>
          <w:tcPr>
            <w:tcW w:w="2830" w:type="dxa"/>
          </w:tcPr>
          <w:p w:rsidR="00C7564D" w:rsidRDefault="004F3D4E" w:rsidP="004F3D4E">
            <w:pPr>
              <w:jc w:val="center"/>
            </w:pPr>
            <w:r>
              <w:t>Zarejestrowanie petycji.</w:t>
            </w:r>
          </w:p>
        </w:tc>
      </w:tr>
      <w:tr w:rsidR="00C7564D" w:rsidRPr="004F3D4E" w:rsidTr="00C7564D">
        <w:tc>
          <w:tcPr>
            <w:tcW w:w="562" w:type="dxa"/>
            <w:shd w:val="clear" w:color="auto" w:fill="D9D9D9" w:themeFill="background1" w:themeFillShade="D9"/>
          </w:tcPr>
          <w:p w:rsidR="00C7564D" w:rsidRPr="00C7564D" w:rsidRDefault="00C7564D" w:rsidP="00C7564D">
            <w:pPr>
              <w:jc w:val="center"/>
              <w:rPr>
                <w:b/>
                <w:bCs/>
              </w:rPr>
            </w:pPr>
            <w:r w:rsidRPr="00C7564D">
              <w:rPr>
                <w:b/>
                <w:bCs/>
              </w:rPr>
              <w:t>2.</w:t>
            </w:r>
          </w:p>
        </w:tc>
        <w:tc>
          <w:tcPr>
            <w:tcW w:w="2977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Przekazanie przez Przewodniczącą Rady Powiatu petycji do rozpatrzenia dla Komisji Skarg, Wniosków i Petycji.</w:t>
            </w: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21.03.2023 r.</w:t>
            </w:r>
          </w:p>
        </w:tc>
        <w:tc>
          <w:tcPr>
            <w:tcW w:w="2830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Przekazanie petycji do Komisji Skarg, Wniosków i Petycji</w:t>
            </w:r>
          </w:p>
        </w:tc>
      </w:tr>
      <w:tr w:rsidR="00C7564D" w:rsidRPr="004F3D4E" w:rsidTr="00C7564D">
        <w:tc>
          <w:tcPr>
            <w:tcW w:w="562" w:type="dxa"/>
            <w:shd w:val="clear" w:color="auto" w:fill="D9D9D9" w:themeFill="background1" w:themeFillShade="D9"/>
          </w:tcPr>
          <w:p w:rsidR="00C7564D" w:rsidRPr="00C7564D" w:rsidRDefault="00C7564D" w:rsidP="00C7564D">
            <w:pPr>
              <w:jc w:val="center"/>
              <w:rPr>
                <w:b/>
                <w:bCs/>
              </w:rPr>
            </w:pPr>
            <w:r w:rsidRPr="00C7564D">
              <w:rPr>
                <w:b/>
                <w:bCs/>
              </w:rPr>
              <w:t>3.</w:t>
            </w:r>
          </w:p>
        </w:tc>
        <w:tc>
          <w:tcPr>
            <w:tcW w:w="2977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Rozpatrzenie petycji przez Komisję Skarg, Wniosków i Petycji</w:t>
            </w: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64D" w:rsidRPr="004F3D4E" w:rsidRDefault="00C7564D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13.04.2023 r.</w:t>
            </w:r>
          </w:p>
        </w:tc>
        <w:tc>
          <w:tcPr>
            <w:tcW w:w="2830" w:type="dxa"/>
          </w:tcPr>
          <w:p w:rsidR="00C7564D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Przygotowanie projektu uchwały Rady Powiatu w sprawie rozpatrzenia petycji.</w:t>
            </w:r>
          </w:p>
        </w:tc>
      </w:tr>
      <w:tr w:rsidR="004F3D4E" w:rsidRPr="004F3D4E" w:rsidTr="00C7564D">
        <w:tc>
          <w:tcPr>
            <w:tcW w:w="562" w:type="dxa"/>
            <w:shd w:val="clear" w:color="auto" w:fill="D9D9D9" w:themeFill="background1" w:themeFillShade="D9"/>
          </w:tcPr>
          <w:p w:rsidR="004F3D4E" w:rsidRPr="00C7564D" w:rsidRDefault="004F3D4E" w:rsidP="00C75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77" w:type="dxa"/>
          </w:tcPr>
          <w:p w:rsidR="004F3D4E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Zaopiniowanie projektu uchwały Rady Powiatu w sprawie rozpatrzenia petycji przez Zarząd Powiatu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4F3D4E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18.04.2023 r.</w:t>
            </w:r>
          </w:p>
        </w:tc>
        <w:tc>
          <w:tcPr>
            <w:tcW w:w="2830" w:type="dxa"/>
          </w:tcPr>
          <w:p w:rsidR="004F3D4E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Zaopiniowanie projektu uchwały Rady Powiatu w sprawie rozpatrzenia petycji i przekazanie jej pod obrady Rady Powiatu zaplanowane na dzień 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21 kwietnia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</w:tr>
      <w:tr w:rsidR="004F3D4E" w:rsidRPr="004F3D4E" w:rsidTr="00C7564D">
        <w:tc>
          <w:tcPr>
            <w:tcW w:w="562" w:type="dxa"/>
            <w:shd w:val="clear" w:color="auto" w:fill="D9D9D9" w:themeFill="background1" w:themeFillShade="D9"/>
          </w:tcPr>
          <w:p w:rsidR="004F3D4E" w:rsidRDefault="004F3D4E" w:rsidP="00C75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77" w:type="dxa"/>
          </w:tcPr>
          <w:p w:rsidR="004F3D4E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Podjęcie przez Radę Powiatu Uchwały Nr 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LVIII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 Rady Powiatu Drawskiego z dnia 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 r. w 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sprawie rozpatrzenia petycji z dnia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 6 marca 2023 r. dotyczącej budowy drogi na całym odcinku Zarańsko- Olchowiec.</w:t>
            </w:r>
          </w:p>
        </w:tc>
        <w:tc>
          <w:tcPr>
            <w:tcW w:w="2693" w:type="dxa"/>
          </w:tcPr>
          <w:p w:rsidR="004F3D4E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21.04.2023 r.</w:t>
            </w:r>
          </w:p>
        </w:tc>
        <w:tc>
          <w:tcPr>
            <w:tcW w:w="2830" w:type="dxa"/>
          </w:tcPr>
          <w:p w:rsidR="004F3D4E" w:rsidRPr="004F3D4E" w:rsidRDefault="004F3D4E" w:rsidP="004F3D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Uchwał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t xml:space="preserve"> Nr LVIII/390/2023 Rady Powiatu Drawskiego z dnia 21.04.2023 r. w sprawie rozpatrzenia </w:t>
            </w:r>
            <w:r w:rsidRPr="004F3D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petycji z dnia 6 marca 2023 r. dotyczącej budowy drogi na całym odcinku Zarańsko- Olchowiec.</w:t>
            </w:r>
          </w:p>
        </w:tc>
      </w:tr>
    </w:tbl>
    <w:p w:rsidR="0023676C" w:rsidRDefault="0023676C"/>
    <w:sectPr w:rsidR="002367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BE6" w:rsidRDefault="00A95BE6" w:rsidP="00C7564D">
      <w:pPr>
        <w:spacing w:after="0" w:line="240" w:lineRule="auto"/>
      </w:pPr>
      <w:r>
        <w:separator/>
      </w:r>
    </w:p>
  </w:endnote>
  <w:endnote w:type="continuationSeparator" w:id="0">
    <w:p w:rsidR="00A95BE6" w:rsidRDefault="00A95BE6" w:rsidP="00C7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BE6" w:rsidRDefault="00A95BE6" w:rsidP="00C7564D">
      <w:pPr>
        <w:spacing w:after="0" w:line="240" w:lineRule="auto"/>
      </w:pPr>
      <w:r>
        <w:separator/>
      </w:r>
    </w:p>
  </w:footnote>
  <w:footnote w:type="continuationSeparator" w:id="0">
    <w:p w:rsidR="00A95BE6" w:rsidRDefault="00A95BE6" w:rsidP="00C7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564D" w:rsidRDefault="00C7564D">
    <w:pPr>
      <w:pStyle w:val="Nagwek"/>
    </w:pPr>
  </w:p>
  <w:p w:rsidR="00C7564D" w:rsidRDefault="00C7564D">
    <w:pPr>
      <w:pStyle w:val="Nagwek"/>
    </w:pPr>
  </w:p>
  <w:p w:rsidR="00C7564D" w:rsidRPr="00C7564D" w:rsidRDefault="00C7564D" w:rsidP="00C7564D">
    <w:pPr>
      <w:pStyle w:val="Nagwek"/>
      <w:jc w:val="both"/>
      <w:rPr>
        <w:rFonts w:ascii="Times New Roman" w:hAnsi="Times New Roman" w:cs="Times New Roman"/>
        <w:sz w:val="28"/>
        <w:szCs w:val="28"/>
      </w:rPr>
    </w:pPr>
    <w:r w:rsidRPr="00C7564D">
      <w:rPr>
        <w:rFonts w:ascii="Times New Roman" w:hAnsi="Times New Roman" w:cs="Times New Roman"/>
        <w:sz w:val="28"/>
        <w:szCs w:val="28"/>
      </w:rPr>
      <w:t xml:space="preserve">Informacja w sprawie przebiegu postepowania przy rozpatrzeniu petycji z dnia </w:t>
    </w:r>
    <w:r>
      <w:rPr>
        <w:rFonts w:ascii="Times New Roman" w:hAnsi="Times New Roman" w:cs="Times New Roman"/>
        <w:sz w:val="28"/>
        <w:szCs w:val="28"/>
      </w:rPr>
      <w:t>06</w:t>
    </w:r>
    <w:r w:rsidRPr="00C7564D">
      <w:rPr>
        <w:rFonts w:ascii="Times New Roman" w:hAnsi="Times New Roman" w:cs="Times New Roman"/>
        <w:sz w:val="28"/>
        <w:szCs w:val="28"/>
      </w:rPr>
      <w:t>.0</w:t>
    </w:r>
    <w:r>
      <w:rPr>
        <w:rFonts w:ascii="Times New Roman" w:hAnsi="Times New Roman" w:cs="Times New Roman"/>
        <w:sz w:val="28"/>
        <w:szCs w:val="28"/>
      </w:rPr>
      <w:t>3</w:t>
    </w:r>
    <w:r w:rsidRPr="00C7564D">
      <w:rPr>
        <w:rFonts w:ascii="Times New Roman" w:hAnsi="Times New Roman" w:cs="Times New Roman"/>
        <w:sz w:val="28"/>
        <w:szCs w:val="28"/>
      </w:rPr>
      <w:t>.20</w:t>
    </w:r>
    <w:r>
      <w:rPr>
        <w:rFonts w:ascii="Times New Roman" w:hAnsi="Times New Roman" w:cs="Times New Roman"/>
        <w:sz w:val="28"/>
        <w:szCs w:val="28"/>
      </w:rPr>
      <w:t>23</w:t>
    </w:r>
    <w:r w:rsidRPr="00C7564D">
      <w:rPr>
        <w:rFonts w:ascii="Times New Roman" w:hAnsi="Times New Roman" w:cs="Times New Roman"/>
        <w:sz w:val="28"/>
        <w:szCs w:val="28"/>
      </w:rPr>
      <w:t xml:space="preserve"> r. dotyczącej </w:t>
    </w:r>
    <w:r>
      <w:rPr>
        <w:rFonts w:ascii="Times New Roman" w:hAnsi="Times New Roman" w:cs="Times New Roman"/>
        <w:sz w:val="28"/>
        <w:szCs w:val="28"/>
      </w:rPr>
      <w:t>budowy drogi powiatowej Zarańsko- Olchowiec.</w:t>
    </w:r>
  </w:p>
  <w:p w:rsidR="00C7564D" w:rsidRDefault="00C7564D">
    <w:pPr>
      <w:pStyle w:val="Nagwek"/>
    </w:pPr>
  </w:p>
  <w:p w:rsidR="00C7564D" w:rsidRDefault="00C756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4D"/>
    <w:rsid w:val="0023676C"/>
    <w:rsid w:val="004F3D4E"/>
    <w:rsid w:val="00685CAF"/>
    <w:rsid w:val="00A95BE6"/>
    <w:rsid w:val="00C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2405"/>
  <w15:chartTrackingRefBased/>
  <w15:docId w15:val="{482C5B1C-84EC-4F51-9862-C8ADE66D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64D"/>
  </w:style>
  <w:style w:type="paragraph" w:styleId="Stopka">
    <w:name w:val="footer"/>
    <w:basedOn w:val="Normalny"/>
    <w:link w:val="StopkaZnak"/>
    <w:uiPriority w:val="99"/>
    <w:unhideWhenUsed/>
    <w:rsid w:val="00C7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JoannaR</dc:creator>
  <cp:keywords/>
  <dc:description/>
  <cp:lastModifiedBy>JoannaR</cp:lastModifiedBy>
  <cp:revision>2</cp:revision>
  <dcterms:created xsi:type="dcterms:W3CDTF">2023-04-19T11:53:00Z</dcterms:created>
  <dcterms:modified xsi:type="dcterms:W3CDTF">2023-04-19T12:20:00Z</dcterms:modified>
</cp:coreProperties>
</file>