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67FE" w14:textId="228D252C" w:rsidR="008B1BB9" w:rsidRPr="004248A4" w:rsidRDefault="008B1BB9" w:rsidP="001D6046">
      <w:pPr>
        <w:spacing w:line="360" w:lineRule="auto"/>
        <w:rPr>
          <w:rFonts w:ascii="Times New Roman" w:hAnsi="Times New Roman" w:cs="Times New Roman"/>
          <w:b/>
        </w:rPr>
      </w:pPr>
      <w:r w:rsidRPr="004248A4">
        <w:rPr>
          <w:rFonts w:ascii="Times New Roman" w:hAnsi="Times New Roman" w:cs="Times New Roman"/>
          <w:b/>
        </w:rPr>
        <w:t xml:space="preserve">Informacja o stanie mienia </w:t>
      </w:r>
      <w:r w:rsidR="00300B4E" w:rsidRPr="004248A4">
        <w:rPr>
          <w:rFonts w:ascii="Times New Roman" w:hAnsi="Times New Roman" w:cs="Times New Roman"/>
          <w:b/>
        </w:rPr>
        <w:t>Skarbu Państwa reprezentowanego przez Starostę Drawskiego</w:t>
      </w:r>
      <w:r w:rsidRPr="004248A4">
        <w:rPr>
          <w:rFonts w:ascii="Times New Roman" w:hAnsi="Times New Roman" w:cs="Times New Roman"/>
          <w:b/>
        </w:rPr>
        <w:t xml:space="preserve"> na dzień 31.12.20</w:t>
      </w:r>
      <w:r w:rsidR="00A801A2">
        <w:rPr>
          <w:rFonts w:ascii="Times New Roman" w:hAnsi="Times New Roman" w:cs="Times New Roman"/>
          <w:b/>
        </w:rPr>
        <w:t>2</w:t>
      </w:r>
      <w:r w:rsidR="00771839">
        <w:rPr>
          <w:rFonts w:ascii="Times New Roman" w:hAnsi="Times New Roman" w:cs="Times New Roman"/>
          <w:b/>
        </w:rPr>
        <w:t>2</w:t>
      </w:r>
      <w:r w:rsidRPr="004248A4">
        <w:rPr>
          <w:rFonts w:ascii="Times New Roman" w:hAnsi="Times New Roman" w:cs="Times New Roman"/>
          <w:b/>
        </w:rPr>
        <w:t xml:space="preserve"> roku</w:t>
      </w:r>
    </w:p>
    <w:p w14:paraId="36AD4049" w14:textId="16921547" w:rsidR="00300B4E" w:rsidRPr="004248A4" w:rsidRDefault="008B1BB9" w:rsidP="001D6046">
      <w:pPr>
        <w:pStyle w:val="Akapitzlist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248A4">
        <w:rPr>
          <w:rFonts w:ascii="Times New Roman" w:hAnsi="Times New Roman" w:cs="Times New Roman"/>
        </w:rPr>
        <w:t xml:space="preserve">własnością </w:t>
      </w:r>
      <w:r w:rsidR="00300B4E" w:rsidRPr="004248A4">
        <w:rPr>
          <w:rFonts w:ascii="Times New Roman" w:hAnsi="Times New Roman" w:cs="Times New Roman"/>
        </w:rPr>
        <w:t>Skarbu Państwa</w:t>
      </w:r>
      <w:r w:rsidRPr="004248A4">
        <w:rPr>
          <w:rFonts w:ascii="Times New Roman" w:hAnsi="Times New Roman" w:cs="Times New Roman"/>
        </w:rPr>
        <w:t xml:space="preserve"> </w:t>
      </w:r>
      <w:r w:rsidR="00300B4E" w:rsidRPr="004248A4">
        <w:rPr>
          <w:rFonts w:ascii="Times New Roman" w:hAnsi="Times New Roman" w:cs="Times New Roman"/>
        </w:rPr>
        <w:t xml:space="preserve">jest </w:t>
      </w:r>
      <w:r w:rsidR="00300B4E" w:rsidRPr="004248A4">
        <w:rPr>
          <w:rFonts w:ascii="Times New Roman" w:hAnsi="Times New Roman" w:cs="Times New Roman"/>
          <w:b/>
        </w:rPr>
        <w:t>17</w:t>
      </w:r>
      <w:r w:rsidR="00605063">
        <w:rPr>
          <w:rFonts w:ascii="Times New Roman" w:hAnsi="Times New Roman" w:cs="Times New Roman"/>
          <w:b/>
        </w:rPr>
        <w:t>12</w:t>
      </w:r>
      <w:r w:rsidR="00300B4E" w:rsidRPr="004248A4">
        <w:rPr>
          <w:rFonts w:ascii="Times New Roman" w:hAnsi="Times New Roman" w:cs="Times New Roman"/>
        </w:rPr>
        <w:t xml:space="preserve"> działek o ogólnej powierzchni </w:t>
      </w:r>
      <w:r w:rsidR="00605063">
        <w:rPr>
          <w:rFonts w:ascii="Times New Roman" w:hAnsi="Times New Roman" w:cs="Times New Roman"/>
          <w:b/>
        </w:rPr>
        <w:t>2.533</w:t>
      </w:r>
      <w:r w:rsidR="00300B4E" w:rsidRPr="004248A4">
        <w:rPr>
          <w:rFonts w:ascii="Times New Roman" w:hAnsi="Times New Roman" w:cs="Times New Roman"/>
        </w:rPr>
        <w:t xml:space="preserve"> </w:t>
      </w:r>
      <w:r w:rsidR="00300B4E" w:rsidRPr="001D6046">
        <w:rPr>
          <w:rFonts w:ascii="Times New Roman" w:hAnsi="Times New Roman" w:cs="Times New Roman"/>
          <w:b/>
        </w:rPr>
        <w:t>ha</w:t>
      </w:r>
      <w:r w:rsidR="00300B4E" w:rsidRPr="004248A4">
        <w:rPr>
          <w:rFonts w:ascii="Times New Roman" w:hAnsi="Times New Roman" w:cs="Times New Roman"/>
        </w:rPr>
        <w:t>, w tym:</w:t>
      </w:r>
    </w:p>
    <w:p w14:paraId="2F87EF29" w14:textId="77777777" w:rsidR="00300B4E" w:rsidRPr="004248A4" w:rsidRDefault="00300B4E" w:rsidP="001D6046">
      <w:pPr>
        <w:pStyle w:val="Akapitzlist"/>
        <w:suppressAutoHyphens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248A4">
        <w:rPr>
          <w:rFonts w:ascii="Times New Roman" w:hAnsi="Times New Roman" w:cs="Times New Roman"/>
        </w:rPr>
        <w:t xml:space="preserve">– w użytkowanie wieczyste (osób fizycznych i prawnych) oddanych jest </w:t>
      </w:r>
      <w:r w:rsidRPr="004248A4">
        <w:rPr>
          <w:rFonts w:ascii="Times New Roman" w:hAnsi="Times New Roman" w:cs="Times New Roman"/>
          <w:b/>
        </w:rPr>
        <w:t>970</w:t>
      </w:r>
      <w:r w:rsidRPr="004248A4">
        <w:rPr>
          <w:rFonts w:ascii="Times New Roman" w:hAnsi="Times New Roman" w:cs="Times New Roman"/>
        </w:rPr>
        <w:t xml:space="preserve"> działek o powierzchni </w:t>
      </w:r>
      <w:r w:rsidRPr="004248A4">
        <w:rPr>
          <w:rFonts w:ascii="Times New Roman" w:hAnsi="Times New Roman" w:cs="Times New Roman"/>
          <w:b/>
        </w:rPr>
        <w:t>687</w:t>
      </w:r>
      <w:r w:rsidRPr="004248A4">
        <w:rPr>
          <w:rFonts w:ascii="Times New Roman" w:hAnsi="Times New Roman" w:cs="Times New Roman"/>
        </w:rPr>
        <w:t xml:space="preserve"> </w:t>
      </w:r>
      <w:r w:rsidRPr="001D6046">
        <w:rPr>
          <w:rFonts w:ascii="Times New Roman" w:hAnsi="Times New Roman" w:cs="Times New Roman"/>
          <w:b/>
        </w:rPr>
        <w:t>ha</w:t>
      </w:r>
      <w:r w:rsidR="001D6046">
        <w:rPr>
          <w:rFonts w:ascii="Times New Roman" w:hAnsi="Times New Roman" w:cs="Times New Roman"/>
        </w:rPr>
        <w:t>;</w:t>
      </w:r>
      <w:r w:rsidRPr="004248A4">
        <w:rPr>
          <w:rFonts w:ascii="Times New Roman" w:hAnsi="Times New Roman" w:cs="Times New Roman"/>
        </w:rPr>
        <w:t xml:space="preserve"> </w:t>
      </w:r>
    </w:p>
    <w:p w14:paraId="0CEECC0B" w14:textId="77777777" w:rsidR="00300B4E" w:rsidRPr="004248A4" w:rsidRDefault="00300B4E" w:rsidP="001D6046">
      <w:pPr>
        <w:pStyle w:val="Akapitzlist"/>
        <w:suppressAutoHyphens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248A4">
        <w:rPr>
          <w:rFonts w:ascii="Times New Roman" w:hAnsi="Times New Roman" w:cs="Times New Roman"/>
        </w:rPr>
        <w:t xml:space="preserve">– w trwały zarząd (jednostek organizacyjnych Skarbu Państwa) oddanych jest </w:t>
      </w:r>
      <w:r w:rsidRPr="004248A4">
        <w:rPr>
          <w:rFonts w:ascii="Times New Roman" w:hAnsi="Times New Roman" w:cs="Times New Roman"/>
          <w:b/>
        </w:rPr>
        <w:t>10</w:t>
      </w:r>
      <w:r w:rsidR="00A801A2">
        <w:rPr>
          <w:rFonts w:ascii="Times New Roman" w:hAnsi="Times New Roman" w:cs="Times New Roman"/>
          <w:b/>
        </w:rPr>
        <w:t>2</w:t>
      </w:r>
      <w:r w:rsidRPr="004248A4">
        <w:rPr>
          <w:rFonts w:ascii="Times New Roman" w:hAnsi="Times New Roman" w:cs="Times New Roman"/>
        </w:rPr>
        <w:t xml:space="preserve"> działki </w:t>
      </w:r>
      <w:r w:rsidRPr="004248A4">
        <w:rPr>
          <w:rFonts w:ascii="Times New Roman" w:hAnsi="Times New Roman" w:cs="Times New Roman"/>
        </w:rPr>
        <w:br/>
        <w:t xml:space="preserve">o powierzchni </w:t>
      </w:r>
      <w:r w:rsidRPr="004248A4">
        <w:rPr>
          <w:rFonts w:ascii="Times New Roman" w:hAnsi="Times New Roman" w:cs="Times New Roman"/>
          <w:b/>
        </w:rPr>
        <w:t>10</w:t>
      </w:r>
      <w:r w:rsidR="00A801A2">
        <w:rPr>
          <w:rFonts w:ascii="Times New Roman" w:hAnsi="Times New Roman" w:cs="Times New Roman"/>
          <w:b/>
        </w:rPr>
        <w:t>77</w:t>
      </w:r>
      <w:r w:rsidRPr="004248A4">
        <w:rPr>
          <w:rFonts w:ascii="Times New Roman" w:hAnsi="Times New Roman" w:cs="Times New Roman"/>
          <w:b/>
        </w:rPr>
        <w:t xml:space="preserve"> </w:t>
      </w:r>
      <w:r w:rsidRPr="001D6046">
        <w:rPr>
          <w:rFonts w:ascii="Times New Roman" w:hAnsi="Times New Roman" w:cs="Times New Roman"/>
          <w:b/>
        </w:rPr>
        <w:t>ha</w:t>
      </w:r>
      <w:r w:rsidR="001D6046">
        <w:rPr>
          <w:rFonts w:ascii="Times New Roman" w:hAnsi="Times New Roman" w:cs="Times New Roman"/>
        </w:rPr>
        <w:t>;</w:t>
      </w:r>
    </w:p>
    <w:p w14:paraId="401674CC" w14:textId="77777777" w:rsidR="00300B4E" w:rsidRPr="00107391" w:rsidRDefault="00300B4E" w:rsidP="00107391">
      <w:pPr>
        <w:pStyle w:val="Akapitzlist"/>
        <w:suppressAutoHyphens/>
        <w:spacing w:before="240" w:line="360" w:lineRule="auto"/>
        <w:ind w:left="0"/>
        <w:jc w:val="both"/>
        <w:rPr>
          <w:rFonts w:ascii="Times New Roman" w:hAnsi="Times New Roman" w:cs="Times New Roman"/>
        </w:rPr>
      </w:pPr>
      <w:r w:rsidRPr="004248A4">
        <w:rPr>
          <w:rFonts w:ascii="Times New Roman" w:hAnsi="Times New Roman" w:cs="Times New Roman"/>
        </w:rPr>
        <w:t>–</w:t>
      </w:r>
      <w:r w:rsidR="004248A4">
        <w:rPr>
          <w:rFonts w:ascii="Times New Roman" w:hAnsi="Times New Roman" w:cs="Times New Roman"/>
        </w:rPr>
        <w:t xml:space="preserve"> </w:t>
      </w:r>
      <w:r w:rsidRPr="004248A4">
        <w:rPr>
          <w:rFonts w:ascii="Times New Roman" w:hAnsi="Times New Roman" w:cs="Times New Roman"/>
        </w:rPr>
        <w:t xml:space="preserve">pozostałych </w:t>
      </w:r>
      <w:r w:rsidRPr="004248A4">
        <w:rPr>
          <w:rFonts w:ascii="Times New Roman" w:hAnsi="Times New Roman" w:cs="Times New Roman"/>
          <w:b/>
        </w:rPr>
        <w:t>715</w:t>
      </w:r>
      <w:r w:rsidRPr="004248A4">
        <w:rPr>
          <w:rFonts w:ascii="Times New Roman" w:hAnsi="Times New Roman" w:cs="Times New Roman"/>
        </w:rPr>
        <w:t xml:space="preserve"> działek </w:t>
      </w:r>
      <w:r w:rsidR="004248A4">
        <w:rPr>
          <w:rFonts w:ascii="Times New Roman" w:hAnsi="Times New Roman" w:cs="Times New Roman"/>
        </w:rPr>
        <w:t>część jest</w:t>
      </w:r>
      <w:r w:rsidRPr="004248A4">
        <w:rPr>
          <w:rFonts w:ascii="Times New Roman" w:hAnsi="Times New Roman" w:cs="Times New Roman"/>
        </w:rPr>
        <w:t xml:space="preserve"> wydzierżawiona</w:t>
      </w:r>
      <w:r w:rsidR="004248A4">
        <w:rPr>
          <w:rFonts w:ascii="Times New Roman" w:hAnsi="Times New Roman" w:cs="Times New Roman"/>
        </w:rPr>
        <w:t xml:space="preserve"> (użytki rolne, jeziora oznaczone w </w:t>
      </w:r>
      <w:proofErr w:type="spellStart"/>
      <w:r w:rsidR="004248A4">
        <w:rPr>
          <w:rFonts w:ascii="Times New Roman" w:hAnsi="Times New Roman" w:cs="Times New Roman"/>
        </w:rPr>
        <w:t>EGiB</w:t>
      </w:r>
      <w:proofErr w:type="spellEnd"/>
      <w:r w:rsidR="004248A4">
        <w:rPr>
          <w:rFonts w:ascii="Times New Roman" w:hAnsi="Times New Roman" w:cs="Times New Roman"/>
        </w:rPr>
        <w:t xml:space="preserve"> </w:t>
      </w:r>
      <w:r w:rsidR="004248A4" w:rsidRPr="00107391">
        <w:rPr>
          <w:rFonts w:ascii="Times New Roman" w:hAnsi="Times New Roman" w:cs="Times New Roman"/>
        </w:rPr>
        <w:t xml:space="preserve">symbolem </w:t>
      </w:r>
      <w:proofErr w:type="spellStart"/>
      <w:r w:rsidR="004248A4" w:rsidRPr="00107391">
        <w:rPr>
          <w:rFonts w:ascii="Times New Roman" w:hAnsi="Times New Roman" w:cs="Times New Roman"/>
        </w:rPr>
        <w:t>Ws</w:t>
      </w:r>
      <w:proofErr w:type="spellEnd"/>
      <w:r w:rsidR="004248A4" w:rsidRPr="00107391">
        <w:rPr>
          <w:rFonts w:ascii="Times New Roman" w:hAnsi="Times New Roman" w:cs="Times New Roman"/>
        </w:rPr>
        <w:t xml:space="preserve"> – woda stojąca)</w:t>
      </w:r>
      <w:r w:rsidRPr="00107391">
        <w:rPr>
          <w:rFonts w:ascii="Times New Roman" w:hAnsi="Times New Roman" w:cs="Times New Roman"/>
        </w:rPr>
        <w:t>, część stanowi tereny zadrzewione</w:t>
      </w:r>
      <w:r w:rsidR="001D6046" w:rsidRPr="00107391">
        <w:rPr>
          <w:rFonts w:ascii="Times New Roman" w:hAnsi="Times New Roman" w:cs="Times New Roman"/>
        </w:rPr>
        <w:t xml:space="preserve"> </w:t>
      </w:r>
      <w:r w:rsidRPr="00107391">
        <w:rPr>
          <w:rFonts w:ascii="Times New Roman" w:hAnsi="Times New Roman" w:cs="Times New Roman"/>
        </w:rPr>
        <w:t xml:space="preserve"> i zakrzaczone</w:t>
      </w:r>
      <w:r w:rsidR="004248A4" w:rsidRPr="00107391">
        <w:rPr>
          <w:rFonts w:ascii="Times New Roman" w:hAnsi="Times New Roman" w:cs="Times New Roman"/>
        </w:rPr>
        <w:t xml:space="preserve"> (użytki oznaczone </w:t>
      </w:r>
      <w:r w:rsidR="001D6046" w:rsidRPr="00107391">
        <w:rPr>
          <w:rFonts w:ascii="Times New Roman" w:hAnsi="Times New Roman" w:cs="Times New Roman"/>
        </w:rPr>
        <w:br/>
      </w:r>
      <w:r w:rsidR="004248A4" w:rsidRPr="00107391">
        <w:rPr>
          <w:rFonts w:ascii="Times New Roman" w:hAnsi="Times New Roman" w:cs="Times New Roman"/>
        </w:rPr>
        <w:t xml:space="preserve">w </w:t>
      </w:r>
      <w:proofErr w:type="spellStart"/>
      <w:r w:rsidR="004248A4" w:rsidRPr="00107391">
        <w:rPr>
          <w:rFonts w:ascii="Times New Roman" w:hAnsi="Times New Roman" w:cs="Times New Roman"/>
        </w:rPr>
        <w:t>EGiB</w:t>
      </w:r>
      <w:proofErr w:type="spellEnd"/>
      <w:r w:rsidR="004248A4" w:rsidRPr="00107391">
        <w:rPr>
          <w:rFonts w:ascii="Times New Roman" w:hAnsi="Times New Roman" w:cs="Times New Roman"/>
        </w:rPr>
        <w:t xml:space="preserve"> symbolem </w:t>
      </w:r>
      <w:proofErr w:type="spellStart"/>
      <w:r w:rsidR="004248A4" w:rsidRPr="00107391">
        <w:rPr>
          <w:rFonts w:ascii="Times New Roman" w:hAnsi="Times New Roman" w:cs="Times New Roman"/>
        </w:rPr>
        <w:t>Ls</w:t>
      </w:r>
      <w:proofErr w:type="spellEnd"/>
      <w:r w:rsidR="004248A4" w:rsidRPr="00107391">
        <w:rPr>
          <w:rFonts w:ascii="Times New Roman" w:hAnsi="Times New Roman" w:cs="Times New Roman"/>
        </w:rPr>
        <w:t xml:space="preserve">, </w:t>
      </w:r>
      <w:proofErr w:type="spellStart"/>
      <w:r w:rsidR="004248A4" w:rsidRPr="00107391">
        <w:rPr>
          <w:rFonts w:ascii="Times New Roman" w:hAnsi="Times New Roman" w:cs="Times New Roman"/>
        </w:rPr>
        <w:t>Lz</w:t>
      </w:r>
      <w:proofErr w:type="spellEnd"/>
      <w:r w:rsidR="004248A4" w:rsidRPr="00107391">
        <w:rPr>
          <w:rFonts w:ascii="Times New Roman" w:hAnsi="Times New Roman" w:cs="Times New Roman"/>
        </w:rPr>
        <w:t>)</w:t>
      </w:r>
      <w:r w:rsidRPr="00107391">
        <w:rPr>
          <w:rFonts w:ascii="Times New Roman" w:hAnsi="Times New Roman" w:cs="Times New Roman"/>
        </w:rPr>
        <w:t xml:space="preserve"> oraz nieużytki</w:t>
      </w:r>
      <w:r w:rsidR="001D6046" w:rsidRPr="00107391">
        <w:rPr>
          <w:rFonts w:ascii="Times New Roman" w:hAnsi="Times New Roman" w:cs="Times New Roman"/>
        </w:rPr>
        <w:t>.</w:t>
      </w:r>
    </w:p>
    <w:p w14:paraId="388B95CB" w14:textId="3EEA0697" w:rsidR="00211B76" w:rsidRPr="00107391" w:rsidRDefault="00652AC0" w:rsidP="00107391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107391">
        <w:rPr>
          <w:rFonts w:ascii="Times New Roman" w:hAnsi="Times New Roman" w:cs="Times New Roman"/>
        </w:rPr>
        <w:t>w roku 20</w:t>
      </w:r>
      <w:r w:rsidR="00A801A2" w:rsidRPr="00107391">
        <w:rPr>
          <w:rFonts w:ascii="Times New Roman" w:hAnsi="Times New Roman" w:cs="Times New Roman"/>
        </w:rPr>
        <w:t>2</w:t>
      </w:r>
      <w:r w:rsidR="00771839">
        <w:rPr>
          <w:rFonts w:ascii="Times New Roman" w:hAnsi="Times New Roman" w:cs="Times New Roman"/>
        </w:rPr>
        <w:t>2</w:t>
      </w:r>
      <w:r w:rsidRPr="00107391">
        <w:rPr>
          <w:rFonts w:ascii="Times New Roman" w:hAnsi="Times New Roman" w:cs="Times New Roman"/>
        </w:rPr>
        <w:t xml:space="preserve"> </w:t>
      </w:r>
      <w:r w:rsidR="00B16CC5" w:rsidRPr="00107391">
        <w:rPr>
          <w:rFonts w:ascii="Times New Roman" w:hAnsi="Times New Roman" w:cs="Times New Roman"/>
        </w:rPr>
        <w:t xml:space="preserve"> odnotowano</w:t>
      </w:r>
      <w:r w:rsidRPr="00107391">
        <w:rPr>
          <w:rFonts w:ascii="Times New Roman" w:hAnsi="Times New Roman" w:cs="Times New Roman"/>
        </w:rPr>
        <w:t xml:space="preserve">  zmian</w:t>
      </w:r>
      <w:r w:rsidR="00B16CC5" w:rsidRPr="00107391">
        <w:rPr>
          <w:rFonts w:ascii="Times New Roman" w:hAnsi="Times New Roman" w:cs="Times New Roman"/>
        </w:rPr>
        <w:t>ę</w:t>
      </w:r>
      <w:r w:rsidRPr="00107391">
        <w:rPr>
          <w:rFonts w:ascii="Times New Roman" w:hAnsi="Times New Roman" w:cs="Times New Roman"/>
        </w:rPr>
        <w:t xml:space="preserve"> w stanie mienia </w:t>
      </w:r>
      <w:r w:rsidR="00300B4E" w:rsidRPr="00107391">
        <w:rPr>
          <w:rFonts w:ascii="Times New Roman" w:hAnsi="Times New Roman" w:cs="Times New Roman"/>
        </w:rPr>
        <w:t>Skarbu Państwa</w:t>
      </w:r>
      <w:r w:rsidR="00211B76" w:rsidRPr="00107391">
        <w:rPr>
          <w:rFonts w:ascii="Times New Roman" w:hAnsi="Times New Roman" w:cs="Times New Roman"/>
        </w:rPr>
        <w:t xml:space="preserve">: </w:t>
      </w:r>
    </w:p>
    <w:p w14:paraId="5DFE64DC" w14:textId="1DCD9B06" w:rsidR="001D6046" w:rsidRPr="00107391" w:rsidRDefault="001D6046" w:rsidP="00107391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07391">
        <w:rPr>
          <w:rFonts w:ascii="Times New Roman" w:hAnsi="Times New Roman" w:cs="Times New Roman"/>
        </w:rPr>
        <w:t xml:space="preserve">– sprzedano z zasobu nieruchomości </w:t>
      </w:r>
      <w:r w:rsidR="00850D36" w:rsidRPr="00107391">
        <w:rPr>
          <w:rFonts w:ascii="Times New Roman" w:hAnsi="Times New Roman" w:cs="Times New Roman"/>
        </w:rPr>
        <w:t xml:space="preserve">Skarbu </w:t>
      </w:r>
      <w:r w:rsidR="00107391">
        <w:rPr>
          <w:rFonts w:ascii="Times New Roman" w:hAnsi="Times New Roman" w:cs="Times New Roman"/>
        </w:rPr>
        <w:t xml:space="preserve">Państwa, użytkownikowi wieczystemu, </w:t>
      </w:r>
      <w:r w:rsidR="00771839">
        <w:rPr>
          <w:rFonts w:ascii="Times New Roman" w:hAnsi="Times New Roman" w:cs="Times New Roman"/>
        </w:rPr>
        <w:t>1</w:t>
      </w:r>
      <w:r w:rsidR="00107391" w:rsidRPr="00107391">
        <w:rPr>
          <w:rFonts w:ascii="Times New Roman" w:hAnsi="Times New Roman" w:cs="Times New Roman"/>
        </w:rPr>
        <w:t xml:space="preserve"> </w:t>
      </w:r>
      <w:r w:rsidRPr="00107391">
        <w:rPr>
          <w:rFonts w:ascii="Times New Roman" w:hAnsi="Times New Roman" w:cs="Times New Roman"/>
        </w:rPr>
        <w:t>dział</w:t>
      </w:r>
      <w:r w:rsidR="00107391" w:rsidRPr="00107391">
        <w:rPr>
          <w:rFonts w:ascii="Times New Roman" w:hAnsi="Times New Roman" w:cs="Times New Roman"/>
        </w:rPr>
        <w:t>k</w:t>
      </w:r>
      <w:r w:rsidR="00771839">
        <w:rPr>
          <w:rFonts w:ascii="Times New Roman" w:hAnsi="Times New Roman" w:cs="Times New Roman"/>
        </w:rPr>
        <w:t xml:space="preserve">ę </w:t>
      </w:r>
      <w:r w:rsidRPr="00107391">
        <w:rPr>
          <w:rFonts w:ascii="Times New Roman" w:hAnsi="Times New Roman" w:cs="Times New Roman"/>
        </w:rPr>
        <w:t>ewidencyjn</w:t>
      </w:r>
      <w:r w:rsidR="00771839">
        <w:rPr>
          <w:rFonts w:ascii="Times New Roman" w:hAnsi="Times New Roman" w:cs="Times New Roman"/>
        </w:rPr>
        <w:t>ą</w:t>
      </w:r>
      <w:r w:rsidRPr="00107391">
        <w:rPr>
          <w:rFonts w:ascii="Times New Roman" w:hAnsi="Times New Roman" w:cs="Times New Roman"/>
        </w:rPr>
        <w:t xml:space="preserve"> o powierzchni 0,</w:t>
      </w:r>
      <w:r w:rsidR="00771839">
        <w:rPr>
          <w:rFonts w:ascii="Times New Roman" w:hAnsi="Times New Roman" w:cs="Times New Roman"/>
        </w:rPr>
        <w:t>0262</w:t>
      </w:r>
      <w:r w:rsidRPr="00107391">
        <w:rPr>
          <w:rFonts w:ascii="Times New Roman" w:hAnsi="Times New Roman" w:cs="Times New Roman"/>
        </w:rPr>
        <w:t xml:space="preserve"> ha</w:t>
      </w:r>
      <w:r w:rsidR="00107391" w:rsidRPr="00107391">
        <w:rPr>
          <w:rFonts w:ascii="Times New Roman" w:hAnsi="Times New Roman" w:cs="Times New Roman"/>
        </w:rPr>
        <w:t xml:space="preserve">  </w:t>
      </w:r>
      <w:r w:rsidR="00107391">
        <w:rPr>
          <w:rFonts w:ascii="Times New Roman" w:hAnsi="Times New Roman" w:cs="Times New Roman"/>
        </w:rPr>
        <w:t xml:space="preserve">za kwotę </w:t>
      </w:r>
      <w:r w:rsidR="00771839">
        <w:rPr>
          <w:rFonts w:ascii="Times New Roman" w:eastAsia="Times New Roman" w:hAnsi="Times New Roman" w:cs="Times New Roman"/>
          <w:color w:val="000000"/>
          <w:lang w:eastAsia="pl-PL"/>
        </w:rPr>
        <w:t>16.500,00</w:t>
      </w:r>
      <w:r w:rsidR="00107391" w:rsidRPr="00107391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="00107391">
        <w:rPr>
          <w:rFonts w:ascii="Times New Roman" w:eastAsia="Times New Roman" w:hAnsi="Times New Roman" w:cs="Times New Roman"/>
          <w:color w:val="000000"/>
          <w:lang w:eastAsia="pl-PL"/>
        </w:rPr>
        <w:t>;</w:t>
      </w:r>
      <w:r w:rsidR="00107391" w:rsidRPr="0010739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3E6532A" w14:textId="77777777" w:rsidR="00F5189C" w:rsidRPr="004248A4" w:rsidRDefault="00211B76" w:rsidP="0010739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37EFA">
        <w:rPr>
          <w:rFonts w:ascii="Times New Roman" w:hAnsi="Times New Roman" w:cs="Times New Roman"/>
        </w:rPr>
        <w:t xml:space="preserve">–  </w:t>
      </w:r>
      <w:r w:rsidR="00F5189C" w:rsidRPr="00637EFA">
        <w:rPr>
          <w:rFonts w:ascii="Times New Roman" w:hAnsi="Times New Roman" w:cs="Times New Roman"/>
        </w:rPr>
        <w:t xml:space="preserve">przez cały rok trwały prace związane z </w:t>
      </w:r>
      <w:r w:rsidR="004248A4" w:rsidRPr="00637EFA">
        <w:rPr>
          <w:rFonts w:ascii="Times New Roman" w:hAnsi="Times New Roman" w:cs="Times New Roman"/>
        </w:rPr>
        <w:t xml:space="preserve">najmem oraz </w:t>
      </w:r>
      <w:r w:rsidR="00F5189C" w:rsidRPr="00637EFA">
        <w:rPr>
          <w:rFonts w:ascii="Times New Roman" w:hAnsi="Times New Roman" w:cs="Times New Roman"/>
        </w:rPr>
        <w:t>dzierżawą nieruchomości</w:t>
      </w:r>
      <w:r w:rsidR="00F5189C" w:rsidRPr="004248A4">
        <w:rPr>
          <w:rFonts w:ascii="Times New Roman" w:hAnsi="Times New Roman" w:cs="Times New Roman"/>
        </w:rPr>
        <w:t xml:space="preserve"> </w:t>
      </w:r>
      <w:r w:rsidR="004248A4" w:rsidRPr="004248A4">
        <w:rPr>
          <w:rFonts w:ascii="Times New Roman" w:hAnsi="Times New Roman" w:cs="Times New Roman"/>
        </w:rPr>
        <w:t>Skarbu Państwa</w:t>
      </w:r>
      <w:r w:rsidR="00F5189C" w:rsidRPr="004248A4">
        <w:rPr>
          <w:rFonts w:ascii="Times New Roman" w:hAnsi="Times New Roman" w:cs="Times New Roman"/>
        </w:rPr>
        <w:t>.</w:t>
      </w:r>
    </w:p>
    <w:p w14:paraId="361137DE" w14:textId="55FD217E" w:rsidR="00584052" w:rsidRPr="004248A4" w:rsidRDefault="00500C67" w:rsidP="00107391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248A4">
        <w:rPr>
          <w:rFonts w:ascii="Times New Roman" w:hAnsi="Times New Roman" w:cs="Times New Roman"/>
        </w:rPr>
        <w:t>w</w:t>
      </w:r>
      <w:r w:rsidR="00F5189C" w:rsidRPr="004248A4">
        <w:rPr>
          <w:rFonts w:ascii="Times New Roman" w:hAnsi="Times New Roman" w:cs="Times New Roman"/>
        </w:rPr>
        <w:t xml:space="preserve"> roku 20</w:t>
      </w:r>
      <w:r w:rsidR="003D3DBF">
        <w:rPr>
          <w:rFonts w:ascii="Times New Roman" w:hAnsi="Times New Roman" w:cs="Times New Roman"/>
        </w:rPr>
        <w:t>2</w:t>
      </w:r>
      <w:r w:rsidR="00605063">
        <w:rPr>
          <w:rFonts w:ascii="Times New Roman" w:hAnsi="Times New Roman" w:cs="Times New Roman"/>
        </w:rPr>
        <w:t>2</w:t>
      </w:r>
      <w:r w:rsidR="00F5189C" w:rsidRPr="004248A4">
        <w:rPr>
          <w:rFonts w:ascii="Times New Roman" w:hAnsi="Times New Roman" w:cs="Times New Roman"/>
        </w:rPr>
        <w:t xml:space="preserve"> </w:t>
      </w:r>
      <w:r w:rsidR="00F5189C" w:rsidRPr="00107391">
        <w:rPr>
          <w:rFonts w:ascii="Times New Roman" w:hAnsi="Times New Roman" w:cs="Times New Roman"/>
        </w:rPr>
        <w:t xml:space="preserve">dochód </w:t>
      </w:r>
      <w:r w:rsidR="00BE03BD" w:rsidRPr="00107391">
        <w:rPr>
          <w:rFonts w:ascii="Times New Roman" w:hAnsi="Times New Roman" w:cs="Times New Roman"/>
        </w:rPr>
        <w:t>z tytułu wykonywania prawa własności i innych praw majątkowych oraz prawa posiadania</w:t>
      </w:r>
      <w:r w:rsidR="00F5189C" w:rsidRPr="00107391">
        <w:rPr>
          <w:rFonts w:ascii="Times New Roman" w:hAnsi="Times New Roman" w:cs="Times New Roman"/>
        </w:rPr>
        <w:t xml:space="preserve"> wyniósł: </w:t>
      </w:r>
      <w:r w:rsidR="00107391" w:rsidRPr="00107391">
        <w:rPr>
          <w:rFonts w:ascii="Times New Roman" w:hAnsi="Times New Roman" w:cs="Times New Roman"/>
        </w:rPr>
        <w:t>1.2</w:t>
      </w:r>
      <w:r w:rsidR="00605063">
        <w:rPr>
          <w:rFonts w:ascii="Times New Roman" w:hAnsi="Times New Roman" w:cs="Times New Roman"/>
        </w:rPr>
        <w:t>40</w:t>
      </w:r>
      <w:r w:rsidR="00107391" w:rsidRPr="00107391">
        <w:rPr>
          <w:rFonts w:ascii="Times New Roman" w:hAnsi="Times New Roman" w:cs="Times New Roman"/>
        </w:rPr>
        <w:t>.</w:t>
      </w:r>
      <w:r w:rsidR="00605063">
        <w:rPr>
          <w:rFonts w:ascii="Times New Roman" w:hAnsi="Times New Roman" w:cs="Times New Roman"/>
        </w:rPr>
        <w:t>901</w:t>
      </w:r>
      <w:r w:rsidR="0024546C" w:rsidRPr="00107391">
        <w:rPr>
          <w:rFonts w:ascii="Times New Roman" w:hAnsi="Times New Roman" w:cs="Times New Roman"/>
        </w:rPr>
        <w:t>,</w:t>
      </w:r>
      <w:r w:rsidR="00605063">
        <w:rPr>
          <w:rFonts w:ascii="Times New Roman" w:hAnsi="Times New Roman" w:cs="Times New Roman"/>
        </w:rPr>
        <w:t>67</w:t>
      </w:r>
      <w:r w:rsidR="00F5189C" w:rsidRPr="00107391">
        <w:rPr>
          <w:rFonts w:ascii="Times New Roman" w:hAnsi="Times New Roman" w:cs="Times New Roman"/>
        </w:rPr>
        <w:t xml:space="preserve"> zł</w:t>
      </w:r>
      <w:r w:rsidR="00BE03BD" w:rsidRPr="00107391">
        <w:rPr>
          <w:rFonts w:ascii="Times New Roman" w:hAnsi="Times New Roman" w:cs="Times New Roman"/>
        </w:rPr>
        <w:t>.</w:t>
      </w:r>
      <w:r w:rsidR="00BE03BD" w:rsidRPr="004248A4">
        <w:rPr>
          <w:rFonts w:ascii="Times New Roman" w:hAnsi="Times New Roman" w:cs="Times New Roman"/>
        </w:rPr>
        <w:t xml:space="preserve"> </w:t>
      </w:r>
    </w:p>
    <w:sectPr w:rsidR="00584052" w:rsidRPr="004248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5840" w14:textId="77777777" w:rsidR="00AE7ECA" w:rsidRDefault="00AE7ECA" w:rsidP="008B1BB9">
      <w:pPr>
        <w:spacing w:after="0" w:line="240" w:lineRule="auto"/>
      </w:pPr>
      <w:r>
        <w:separator/>
      </w:r>
    </w:p>
  </w:endnote>
  <w:endnote w:type="continuationSeparator" w:id="0">
    <w:p w14:paraId="3012F4ED" w14:textId="77777777" w:rsidR="00AE7ECA" w:rsidRDefault="00AE7ECA" w:rsidP="008B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0AFA" w14:textId="77777777" w:rsidR="00A4359D" w:rsidRDefault="00A435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52BF" w14:textId="3512A1B9" w:rsidR="00AD726C" w:rsidRPr="00AD726C" w:rsidRDefault="00AD726C">
    <w:pPr>
      <w:pStyle w:val="Stopka"/>
      <w:rPr>
        <w:rFonts w:ascii="Times New Roman" w:hAnsi="Times New Roman" w:cs="Times New Roman"/>
        <w:sz w:val="18"/>
        <w:szCs w:val="18"/>
      </w:rPr>
    </w:pPr>
    <w:r w:rsidRPr="00AD726C">
      <w:rPr>
        <w:rFonts w:ascii="Times New Roman" w:hAnsi="Times New Roman" w:cs="Times New Roman"/>
        <w:sz w:val="18"/>
        <w:szCs w:val="18"/>
      </w:rPr>
      <w:t xml:space="preserve">Sporządził Rafał </w:t>
    </w:r>
    <w:proofErr w:type="spellStart"/>
    <w:r w:rsidRPr="00AD726C">
      <w:rPr>
        <w:rFonts w:ascii="Times New Roman" w:hAnsi="Times New Roman" w:cs="Times New Roman"/>
        <w:sz w:val="18"/>
        <w:szCs w:val="18"/>
      </w:rPr>
      <w:t>Szczuchniak</w:t>
    </w:r>
    <w:proofErr w:type="spellEnd"/>
    <w:r w:rsidR="00A4359D">
      <w:rPr>
        <w:rFonts w:ascii="Times New Roman" w:hAnsi="Times New Roman" w:cs="Times New Roman"/>
        <w:sz w:val="18"/>
        <w:szCs w:val="18"/>
      </w:rPr>
      <w:t>, Naczelnik Wydziału Gospodarki Nieruchomościami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44F5" w14:textId="77777777" w:rsidR="00A4359D" w:rsidRDefault="00A43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0985" w14:textId="77777777" w:rsidR="00AE7ECA" w:rsidRDefault="00AE7ECA" w:rsidP="008B1BB9">
      <w:pPr>
        <w:spacing w:after="0" w:line="240" w:lineRule="auto"/>
      </w:pPr>
      <w:r>
        <w:separator/>
      </w:r>
    </w:p>
  </w:footnote>
  <w:footnote w:type="continuationSeparator" w:id="0">
    <w:p w14:paraId="41B9558C" w14:textId="77777777" w:rsidR="00AE7ECA" w:rsidRDefault="00AE7ECA" w:rsidP="008B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461D" w14:textId="77777777" w:rsidR="00A4359D" w:rsidRDefault="00A435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AC86" w14:textId="77777777" w:rsidR="008B1BB9" w:rsidRPr="008B1BB9" w:rsidRDefault="00AD726C" w:rsidP="00487574">
    <w:pPr>
      <w:pStyle w:val="Nagwek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8C7A" w14:textId="77777777" w:rsidR="00A4359D" w:rsidRDefault="00A435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217D3"/>
    <w:multiLevelType w:val="hybridMultilevel"/>
    <w:tmpl w:val="67AEE4C8"/>
    <w:lvl w:ilvl="0" w:tplc="6442D5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F04B6"/>
    <w:multiLevelType w:val="hybridMultilevel"/>
    <w:tmpl w:val="D52819CA"/>
    <w:lvl w:ilvl="0" w:tplc="0415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" w15:restartNumberingAfterBreak="0">
    <w:nsid w:val="515D2DA8"/>
    <w:multiLevelType w:val="hybridMultilevel"/>
    <w:tmpl w:val="97D4433A"/>
    <w:lvl w:ilvl="0" w:tplc="0415000F">
      <w:start w:val="1"/>
      <w:numFmt w:val="decimal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 w15:restartNumberingAfterBreak="0">
    <w:nsid w:val="63D22D63"/>
    <w:multiLevelType w:val="hybridMultilevel"/>
    <w:tmpl w:val="A80EBF48"/>
    <w:lvl w:ilvl="0" w:tplc="D35AAB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0342460">
    <w:abstractNumId w:val="0"/>
  </w:num>
  <w:num w:numId="2" w16cid:durableId="349533807">
    <w:abstractNumId w:val="3"/>
  </w:num>
  <w:num w:numId="3" w16cid:durableId="1231844691">
    <w:abstractNumId w:val="2"/>
  </w:num>
  <w:num w:numId="4" w16cid:durableId="1664703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B9"/>
    <w:rsid w:val="00000CBE"/>
    <w:rsid w:val="000752DA"/>
    <w:rsid w:val="00083880"/>
    <w:rsid w:val="000B4F20"/>
    <w:rsid w:val="00107391"/>
    <w:rsid w:val="00141284"/>
    <w:rsid w:val="001D6046"/>
    <w:rsid w:val="00211B76"/>
    <w:rsid w:val="00215512"/>
    <w:rsid w:val="0024133A"/>
    <w:rsid w:val="0024546C"/>
    <w:rsid w:val="0025755B"/>
    <w:rsid w:val="002F77A8"/>
    <w:rsid w:val="00300B4E"/>
    <w:rsid w:val="00390A8A"/>
    <w:rsid w:val="003B0DAB"/>
    <w:rsid w:val="003D3DBF"/>
    <w:rsid w:val="004205D4"/>
    <w:rsid w:val="004248A4"/>
    <w:rsid w:val="00456B98"/>
    <w:rsid w:val="00487574"/>
    <w:rsid w:val="004A4E1A"/>
    <w:rsid w:val="004B674E"/>
    <w:rsid w:val="004C13EA"/>
    <w:rsid w:val="004F3145"/>
    <w:rsid w:val="00500C67"/>
    <w:rsid w:val="00584052"/>
    <w:rsid w:val="0059521D"/>
    <w:rsid w:val="005B0920"/>
    <w:rsid w:val="00605063"/>
    <w:rsid w:val="00637EFA"/>
    <w:rsid w:val="00652AC0"/>
    <w:rsid w:val="00663F2D"/>
    <w:rsid w:val="00663F65"/>
    <w:rsid w:val="0069003E"/>
    <w:rsid w:val="00771839"/>
    <w:rsid w:val="00827B07"/>
    <w:rsid w:val="00850D36"/>
    <w:rsid w:val="00883C28"/>
    <w:rsid w:val="00887D9B"/>
    <w:rsid w:val="008B1BB9"/>
    <w:rsid w:val="00924DD4"/>
    <w:rsid w:val="009A6538"/>
    <w:rsid w:val="00A4359D"/>
    <w:rsid w:val="00A801A2"/>
    <w:rsid w:val="00AD3AD3"/>
    <w:rsid w:val="00AD726C"/>
    <w:rsid w:val="00AE7ECA"/>
    <w:rsid w:val="00B16CC5"/>
    <w:rsid w:val="00B210D8"/>
    <w:rsid w:val="00BE03BD"/>
    <w:rsid w:val="00CA0231"/>
    <w:rsid w:val="00D234C8"/>
    <w:rsid w:val="00D63226"/>
    <w:rsid w:val="00DC2919"/>
    <w:rsid w:val="00E009F0"/>
    <w:rsid w:val="00E07D6F"/>
    <w:rsid w:val="00E25075"/>
    <w:rsid w:val="00E31F13"/>
    <w:rsid w:val="00EB7A84"/>
    <w:rsid w:val="00EF6067"/>
    <w:rsid w:val="00F107C2"/>
    <w:rsid w:val="00F5189C"/>
    <w:rsid w:val="00F575AF"/>
    <w:rsid w:val="00F9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0DA86"/>
  <w15:docId w15:val="{1DEA9ECF-CF8D-44E0-82E7-06003264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BB9"/>
  </w:style>
  <w:style w:type="paragraph" w:styleId="Stopka">
    <w:name w:val="footer"/>
    <w:basedOn w:val="Normalny"/>
    <w:link w:val="StopkaZnak"/>
    <w:uiPriority w:val="99"/>
    <w:unhideWhenUsed/>
    <w:rsid w:val="008B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BB9"/>
  </w:style>
  <w:style w:type="paragraph" w:styleId="Akapitzlist">
    <w:name w:val="List Paragraph"/>
    <w:basedOn w:val="Normalny"/>
    <w:uiPriority w:val="34"/>
    <w:qFormat/>
    <w:rsid w:val="008B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Brzemiński</dc:creator>
  <cp:lastModifiedBy>RafalSZ</cp:lastModifiedBy>
  <cp:revision>4</cp:revision>
  <cp:lastPrinted>2019-03-04T07:27:00Z</cp:lastPrinted>
  <dcterms:created xsi:type="dcterms:W3CDTF">2023-03-09T12:36:00Z</dcterms:created>
  <dcterms:modified xsi:type="dcterms:W3CDTF">2023-03-09T12:46:00Z</dcterms:modified>
</cp:coreProperties>
</file>