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nr </w:t>
      </w:r>
      <w:r w:rsidR="00996DBD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495156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161277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AF5C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6DB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374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5156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49515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Default="00161277" w:rsidP="00C963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</w:t>
      </w:r>
      <w:r>
        <w:rPr>
          <w:rFonts w:ascii="TTE15BDF68t00" w:hAnsi="TTE15BDF68t00" w:cs="TTE15BDF68t00"/>
          <w:sz w:val="28"/>
          <w:szCs w:val="28"/>
        </w:rPr>
        <w:t>ś</w:t>
      </w:r>
      <w:r w:rsidR="003D0D48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TE15BDF68t00" w:hAnsi="TTE15BDF68t00" w:cs="TTE15BDF68t00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</w:t>
      </w:r>
      <w:r w:rsidR="003D0D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własno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TE15BDF68t00" w:hAnsi="TTE15BDF68t00" w:cs="TTE15BDF68t00"/>
          <w:sz w:val="28"/>
          <w:szCs w:val="28"/>
        </w:rPr>
        <w:t xml:space="preserve">ą </w:t>
      </w:r>
      <w:r w:rsidR="00B12473">
        <w:rPr>
          <w:rFonts w:ascii="Times New Roman" w:hAnsi="Times New Roman" w:cs="Times New Roman"/>
          <w:b/>
          <w:bCs/>
          <w:sz w:val="28"/>
          <w:szCs w:val="28"/>
        </w:rPr>
        <w:t>Skarbu Państwa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przeznaczon</w:t>
      </w:r>
      <w:r w:rsidR="003D0D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="00B12473">
        <w:rPr>
          <w:rFonts w:ascii="Times New Roman" w:hAnsi="Times New Roman" w:cs="Times New Roman"/>
          <w:sz w:val="28"/>
          <w:szCs w:val="28"/>
        </w:rPr>
        <w:t>wy</w:t>
      </w:r>
      <w:r>
        <w:rPr>
          <w:rFonts w:ascii="Times New Roman" w:hAnsi="Times New Roman" w:cs="Times New Roman"/>
          <w:sz w:val="28"/>
          <w:szCs w:val="28"/>
        </w:rPr>
        <w:t>dzier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aw</w:t>
      </w:r>
      <w:r w:rsidR="00B12473">
        <w:rPr>
          <w:rFonts w:ascii="TTE15BDF68t00" w:hAnsi="TTE15BDF68t00" w:cs="TTE15BDF68t00"/>
          <w:sz w:val="28"/>
          <w:szCs w:val="28"/>
        </w:rPr>
        <w:t>ienia</w:t>
      </w:r>
      <w:r>
        <w:rPr>
          <w:rFonts w:ascii="TTE15BDF68t00" w:hAnsi="TTE15BDF68t00" w:cs="TTE15BDF68t00"/>
          <w:sz w:val="28"/>
          <w:szCs w:val="28"/>
        </w:rPr>
        <w:t xml:space="preserve"> </w:t>
      </w:r>
      <w:r w:rsidR="00B12473">
        <w:rPr>
          <w:rFonts w:ascii="Times New Roman" w:hAnsi="Times New Roman" w:cs="Times New Roman"/>
          <w:sz w:val="28"/>
          <w:szCs w:val="28"/>
        </w:rPr>
        <w:t xml:space="preserve">na okres </w:t>
      </w:r>
      <w:r w:rsidR="00B12473" w:rsidRPr="00B12473">
        <w:rPr>
          <w:rFonts w:ascii="Times New Roman" w:hAnsi="Times New Roman" w:cs="Times New Roman"/>
          <w:b/>
          <w:sz w:val="28"/>
          <w:szCs w:val="28"/>
        </w:rPr>
        <w:t>3 lat</w:t>
      </w:r>
      <w:r w:rsidR="00B12473">
        <w:rPr>
          <w:rFonts w:ascii="Times New Roman" w:hAnsi="Times New Roman" w:cs="Times New Roman"/>
          <w:sz w:val="28"/>
          <w:szCs w:val="28"/>
        </w:rPr>
        <w:t xml:space="preserve"> stanowiąc</w:t>
      </w:r>
      <w:r w:rsidR="003D0D48">
        <w:rPr>
          <w:rFonts w:ascii="Times New Roman" w:hAnsi="Times New Roman" w:cs="Times New Roman"/>
          <w:sz w:val="28"/>
          <w:szCs w:val="28"/>
        </w:rPr>
        <w:t>a</w:t>
      </w:r>
      <w:r w:rsidR="00B12473">
        <w:rPr>
          <w:rFonts w:ascii="Times New Roman" w:hAnsi="Times New Roman" w:cs="Times New Roman"/>
          <w:sz w:val="28"/>
          <w:szCs w:val="28"/>
        </w:rPr>
        <w:t xml:space="preserve"> </w:t>
      </w:r>
      <w:r w:rsidR="00996DBD">
        <w:rPr>
          <w:rFonts w:ascii="Times New Roman" w:hAnsi="Times New Roman" w:cs="Times New Roman"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sz w:val="28"/>
          <w:szCs w:val="28"/>
        </w:rPr>
        <w:t>działk</w:t>
      </w:r>
      <w:r w:rsidR="00996DB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gruntu </w:t>
      </w:r>
      <w:r w:rsidR="00495156">
        <w:rPr>
          <w:rFonts w:ascii="Times New Roman" w:hAnsi="Times New Roman" w:cs="Times New Roman"/>
          <w:sz w:val="28"/>
          <w:szCs w:val="28"/>
        </w:rPr>
        <w:br/>
      </w:r>
      <w:r w:rsidR="00F934E5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996DBD">
        <w:rPr>
          <w:rFonts w:ascii="Times New Roman" w:hAnsi="Times New Roman" w:cs="Times New Roman"/>
          <w:b/>
          <w:bCs/>
          <w:sz w:val="28"/>
          <w:szCs w:val="28"/>
        </w:rPr>
        <w:t>9/2</w:t>
      </w:r>
      <w:r w:rsidR="00F93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4E5" w:rsidRPr="00F934E5">
        <w:rPr>
          <w:rFonts w:ascii="Times New Roman" w:hAnsi="Times New Roman" w:cs="Times New Roman"/>
          <w:bCs/>
          <w:sz w:val="28"/>
          <w:szCs w:val="28"/>
        </w:rPr>
        <w:t xml:space="preserve">o powierzchni </w:t>
      </w:r>
      <w:r w:rsidR="00996DBD">
        <w:rPr>
          <w:rFonts w:ascii="Times New Roman" w:hAnsi="Times New Roman" w:cs="Times New Roman"/>
          <w:bCs/>
          <w:sz w:val="28"/>
          <w:szCs w:val="28"/>
        </w:rPr>
        <w:t>3,4206</w:t>
      </w:r>
      <w:r w:rsidR="00F934E5" w:rsidRPr="00F934E5">
        <w:rPr>
          <w:rFonts w:ascii="Times New Roman" w:hAnsi="Times New Roman" w:cs="Times New Roman"/>
          <w:bCs/>
          <w:sz w:val="28"/>
          <w:szCs w:val="28"/>
        </w:rPr>
        <w:t xml:space="preserve"> ha</w:t>
      </w:r>
      <w:r w:rsidR="00F93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poło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on</w:t>
      </w:r>
      <w:r w:rsidR="0067692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hAnsi="Times New Roman" w:cs="Times New Roman"/>
          <w:b/>
          <w:bCs/>
          <w:sz w:val="28"/>
          <w:szCs w:val="28"/>
        </w:rPr>
        <w:t>obr</w:t>
      </w:r>
      <w:r>
        <w:rPr>
          <w:rFonts w:ascii="TTE15BDEE8t00" w:hAnsi="TTE15BDEE8t00" w:cs="TTE15BDEE8t00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bie </w:t>
      </w:r>
      <w:r w:rsidR="00996DBD">
        <w:rPr>
          <w:rFonts w:ascii="Times New Roman" w:hAnsi="Times New Roman" w:cs="Times New Roman"/>
          <w:b/>
          <w:bCs/>
          <w:sz w:val="28"/>
          <w:szCs w:val="28"/>
        </w:rPr>
        <w:t>nr 0007 miasta Złocieniec</w:t>
      </w:r>
      <w:r w:rsidR="00F14B8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934E5">
        <w:rPr>
          <w:rFonts w:ascii="Times New Roman" w:hAnsi="Times New Roman" w:cs="Times New Roman"/>
          <w:b/>
          <w:bCs/>
          <w:sz w:val="28"/>
          <w:szCs w:val="28"/>
        </w:rPr>
        <w:t xml:space="preserve"> gmina </w:t>
      </w:r>
      <w:r w:rsidR="00996DBD">
        <w:rPr>
          <w:rFonts w:ascii="Times New Roman" w:hAnsi="Times New Roman" w:cs="Times New Roman"/>
          <w:b/>
          <w:bCs/>
          <w:sz w:val="28"/>
          <w:szCs w:val="28"/>
        </w:rPr>
        <w:t>Złocieniec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Ind w:w="-627" w:type="dxa"/>
        <w:tblLook w:val="04A0" w:firstRow="1" w:lastRow="0" w:firstColumn="1" w:lastColumn="0" w:noHBand="0" w:noVBand="1"/>
      </w:tblPr>
      <w:tblGrid>
        <w:gridCol w:w="3828"/>
        <w:gridCol w:w="4394"/>
        <w:gridCol w:w="2067"/>
        <w:gridCol w:w="4707"/>
      </w:tblGrid>
      <w:tr w:rsidR="00161277" w:rsidTr="00DF7612">
        <w:trPr>
          <w:trHeight w:val="1512"/>
          <w:jc w:val="center"/>
        </w:trPr>
        <w:tc>
          <w:tcPr>
            <w:tcW w:w="3828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067" w:type="dxa"/>
            <w:vAlign w:val="center"/>
          </w:tcPr>
          <w:p w:rsidR="00161277" w:rsidRPr="00161277" w:rsidRDefault="00DF7612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sprzedaży lub oddania w użytkowanie wieczyste, najem albo dzierżawę</w:t>
            </w:r>
          </w:p>
        </w:tc>
        <w:tc>
          <w:tcPr>
            <w:tcW w:w="4707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ść 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czynszu dzier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awnego, termin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wnoszenia opłat i sposób ich aktualizacji</w:t>
            </w:r>
          </w:p>
        </w:tc>
      </w:tr>
      <w:tr w:rsidR="00161277" w:rsidRPr="00D3442A" w:rsidTr="00DF7612">
        <w:trPr>
          <w:jc w:val="center"/>
        </w:trPr>
        <w:tc>
          <w:tcPr>
            <w:tcW w:w="3828" w:type="dxa"/>
          </w:tcPr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1277" w:rsidRPr="00DF7612" w:rsidRDefault="00B12473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7612">
              <w:rPr>
                <w:rFonts w:ascii="Times New Roman" w:hAnsi="Times New Roman" w:cs="Times New Roman"/>
                <w:b/>
              </w:rPr>
              <w:t xml:space="preserve">obręb </w:t>
            </w:r>
            <w:r w:rsidR="00495156">
              <w:rPr>
                <w:rFonts w:ascii="Times New Roman" w:hAnsi="Times New Roman" w:cs="Times New Roman"/>
                <w:b/>
              </w:rPr>
              <w:t xml:space="preserve">ewidencyjny </w:t>
            </w:r>
            <w:r w:rsidR="00996DBD">
              <w:rPr>
                <w:rFonts w:ascii="Times New Roman" w:hAnsi="Times New Roman" w:cs="Times New Roman"/>
                <w:b/>
              </w:rPr>
              <w:t>0007 miasta Złocieniec</w:t>
            </w:r>
            <w:r w:rsidR="00495156">
              <w:rPr>
                <w:rFonts w:ascii="Times New Roman" w:hAnsi="Times New Roman" w:cs="Times New Roman"/>
                <w:b/>
              </w:rPr>
              <w:t xml:space="preserve">, gmina </w:t>
            </w:r>
            <w:r w:rsidR="00996DBD">
              <w:rPr>
                <w:rFonts w:ascii="Times New Roman" w:hAnsi="Times New Roman" w:cs="Times New Roman"/>
                <w:b/>
              </w:rPr>
              <w:t>Złocieniec</w:t>
            </w:r>
          </w:p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1277" w:rsidRPr="00276A4E" w:rsidRDefault="00B12473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 xml:space="preserve">Dzierżawa </w:t>
            </w:r>
            <w:r w:rsidR="00996DBD">
              <w:rPr>
                <w:rFonts w:ascii="Times New Roman" w:hAnsi="Times New Roman" w:cs="Times New Roman"/>
              </w:rPr>
              <w:t xml:space="preserve">części </w:t>
            </w:r>
            <w:r w:rsidRPr="00DF7612">
              <w:rPr>
                <w:rFonts w:ascii="Times New Roman" w:hAnsi="Times New Roman" w:cs="Times New Roman"/>
              </w:rPr>
              <w:t>gruntu nr</w:t>
            </w:r>
            <w:r w:rsidR="00161277" w:rsidRPr="00DF7612">
              <w:rPr>
                <w:rFonts w:ascii="Times New Roman" w:hAnsi="Times New Roman" w:cs="Times New Roman"/>
              </w:rPr>
              <w:t xml:space="preserve"> </w:t>
            </w:r>
            <w:r w:rsidR="00996DBD">
              <w:rPr>
                <w:rFonts w:ascii="Times New Roman" w:hAnsi="Times New Roman" w:cs="Times New Roman"/>
                <w:b/>
              </w:rPr>
              <w:t>9/2</w:t>
            </w:r>
            <w:r w:rsidR="00161277" w:rsidRPr="00DF7612">
              <w:rPr>
                <w:rFonts w:ascii="Times New Roman" w:hAnsi="Times New Roman" w:cs="Times New Roman"/>
              </w:rPr>
              <w:t xml:space="preserve"> o powierzchni </w:t>
            </w:r>
            <w:r w:rsidR="00996DBD">
              <w:rPr>
                <w:rFonts w:ascii="Times New Roman" w:hAnsi="Times New Roman" w:cs="Times New Roman"/>
              </w:rPr>
              <w:t>3,42</w:t>
            </w:r>
            <w:r w:rsidR="00E34737">
              <w:rPr>
                <w:rFonts w:ascii="Times New Roman" w:hAnsi="Times New Roman" w:cs="Times New Roman"/>
              </w:rPr>
              <w:t>06</w:t>
            </w:r>
            <w:bookmarkStart w:id="0" w:name="_GoBack"/>
            <w:bookmarkEnd w:id="0"/>
            <w:r w:rsidR="00161277" w:rsidRPr="00DF7612">
              <w:rPr>
                <w:rFonts w:ascii="Times New Roman" w:hAnsi="Times New Roman" w:cs="Times New Roman"/>
              </w:rPr>
              <w:t xml:space="preserve"> </w:t>
            </w:r>
            <w:r w:rsidR="00161277" w:rsidRPr="00276A4E">
              <w:rPr>
                <w:rFonts w:ascii="Times New Roman" w:hAnsi="Times New Roman" w:cs="Times New Roman"/>
              </w:rPr>
              <w:t>ha</w:t>
            </w:r>
          </w:p>
          <w:p w:rsidR="00161277" w:rsidRPr="00276A4E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61277" w:rsidRPr="00DF7612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6A4E">
              <w:rPr>
                <w:rFonts w:ascii="Times New Roman" w:hAnsi="Times New Roman" w:cs="Times New Roman"/>
                <w:b/>
              </w:rPr>
              <w:t xml:space="preserve">KW </w:t>
            </w:r>
            <w:r w:rsidR="00B12473" w:rsidRPr="00276A4E">
              <w:rPr>
                <w:rFonts w:ascii="Times New Roman" w:hAnsi="Times New Roman" w:cs="Times New Roman"/>
                <w:b/>
              </w:rPr>
              <w:t>KO1D/000</w:t>
            </w:r>
            <w:r w:rsidR="00996DBD">
              <w:rPr>
                <w:rFonts w:ascii="Times New Roman" w:hAnsi="Times New Roman" w:cs="Times New Roman"/>
                <w:b/>
              </w:rPr>
              <w:t>22447</w:t>
            </w:r>
            <w:r w:rsidR="00276A4E" w:rsidRPr="00276A4E">
              <w:rPr>
                <w:rFonts w:ascii="Times New Roman" w:hAnsi="Times New Roman" w:cs="Times New Roman"/>
                <w:b/>
              </w:rPr>
              <w:t>/</w:t>
            </w:r>
            <w:r w:rsidR="00996DBD">
              <w:rPr>
                <w:rFonts w:ascii="Times New Roman" w:hAnsi="Times New Roman" w:cs="Times New Roman"/>
                <w:b/>
              </w:rPr>
              <w:t>2</w:t>
            </w:r>
          </w:p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12473" w:rsidRDefault="00B12473" w:rsidP="00F14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CA7">
              <w:rPr>
                <w:rFonts w:ascii="Times New Roman" w:hAnsi="Times New Roman" w:cs="Times New Roman"/>
                <w:i/>
              </w:rPr>
              <w:t xml:space="preserve">Gmina </w:t>
            </w:r>
            <w:r w:rsidR="00996DBD">
              <w:rPr>
                <w:rFonts w:ascii="Times New Roman" w:hAnsi="Times New Roman" w:cs="Times New Roman"/>
                <w:i/>
              </w:rPr>
              <w:t xml:space="preserve">Złocieniec nie posiada miejscowego planu zagospodarowania przestrzennego dla działki gruntu 9/2 obręb 0007 Złocieniec. Zgodnie ze studium uwarunkowań i kierunków zagospodarowania przestrzennego gminy Złocieniec użytkowanie terenu działki gruntu nr 9/2 określono </w:t>
            </w:r>
            <w:r w:rsidR="00F14B86">
              <w:rPr>
                <w:rFonts w:ascii="Times New Roman" w:hAnsi="Times New Roman" w:cs="Times New Roman"/>
                <w:i/>
              </w:rPr>
              <w:t xml:space="preserve">częściowo </w:t>
            </w:r>
            <w:r w:rsidR="00996DBD">
              <w:rPr>
                <w:rFonts w:ascii="Times New Roman" w:hAnsi="Times New Roman" w:cs="Times New Roman"/>
                <w:i/>
              </w:rPr>
              <w:t xml:space="preserve">jako: pola uprawne, </w:t>
            </w:r>
            <w:r w:rsidRPr="00996DBD">
              <w:rPr>
                <w:rFonts w:ascii="Times New Roman" w:hAnsi="Times New Roman" w:cs="Times New Roman"/>
              </w:rPr>
              <w:t xml:space="preserve"> </w:t>
            </w:r>
            <w:r w:rsidR="00F14B86">
              <w:rPr>
                <w:rFonts w:ascii="Times New Roman" w:hAnsi="Times New Roman" w:cs="Times New Roman"/>
              </w:rPr>
              <w:t>łąki działka znajduje się na terenie Drawskiego parku Krajobrazowego.</w:t>
            </w:r>
            <w:r w:rsidR="00242B27">
              <w:rPr>
                <w:rFonts w:ascii="Times New Roman" w:hAnsi="Times New Roman" w:cs="Times New Roman"/>
              </w:rPr>
              <w:t xml:space="preserve"> Przez działkę przebiega linia energetyczna wysokiego napięcia 110kV</w:t>
            </w:r>
          </w:p>
          <w:p w:rsidR="00F14B86" w:rsidRPr="00996DBD" w:rsidRDefault="00F14B86" w:rsidP="00F14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Kierunek rozwoju (zagospodarowania przestrzennego) terenu działki nr 9/2 obręb 0007 Złocieniec – określono częściowo symbolem M1,MG – tereny zabudowy mieszkaniowej jednorodzinnej, tereny zabudowy mieszkaniowej z działalnością gospodarczą, częściowo nie określono.</w:t>
            </w:r>
          </w:p>
        </w:tc>
        <w:tc>
          <w:tcPr>
            <w:tcW w:w="2067" w:type="dxa"/>
            <w:vAlign w:val="center"/>
          </w:tcPr>
          <w:p w:rsidR="00161277" w:rsidRPr="00DF7612" w:rsidRDefault="00D3442A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>Dzierżawa na okres 3 lat</w:t>
            </w:r>
          </w:p>
        </w:tc>
        <w:tc>
          <w:tcPr>
            <w:tcW w:w="4707" w:type="dxa"/>
          </w:tcPr>
          <w:p w:rsidR="00D3442A" w:rsidRPr="00DF7612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</w:rPr>
              <w:t xml:space="preserve">Czynsz dzierżawny w wysokości: </w:t>
            </w:r>
            <w:r w:rsidR="00F14B86">
              <w:rPr>
                <w:rFonts w:ascii="Times New Roman" w:hAnsi="Times New Roman" w:cs="Times New Roman"/>
                <w:b/>
              </w:rPr>
              <w:t>855,15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 zł. rocznie </w:t>
            </w:r>
            <w:r w:rsidRPr="00DF7612">
              <w:rPr>
                <w:rFonts w:ascii="Times New Roman" w:hAnsi="Times New Roman" w:cs="Times New Roman"/>
              </w:rPr>
              <w:t xml:space="preserve">słownie: </w:t>
            </w:r>
            <w:r w:rsidR="00F14B86">
              <w:rPr>
                <w:rFonts w:ascii="Times New Roman" w:hAnsi="Times New Roman" w:cs="Times New Roman"/>
              </w:rPr>
              <w:t>osiemset pięćdziesiąt pięć</w:t>
            </w:r>
            <w:r w:rsidR="0078324F" w:rsidRPr="00DF7612">
              <w:rPr>
                <w:rFonts w:ascii="Times New Roman" w:hAnsi="Times New Roman" w:cs="Times New Roman"/>
              </w:rPr>
              <w:t xml:space="preserve"> zł</w:t>
            </w:r>
            <w:r w:rsidRPr="00DF7612">
              <w:rPr>
                <w:rFonts w:ascii="Times New Roman" w:hAnsi="Times New Roman" w:cs="Times New Roman"/>
              </w:rPr>
              <w:t xml:space="preserve"> i </w:t>
            </w:r>
            <w:r w:rsidR="00F14B86">
              <w:rPr>
                <w:rFonts w:ascii="Times New Roman" w:hAnsi="Times New Roman" w:cs="Times New Roman"/>
              </w:rPr>
              <w:t>1</w:t>
            </w:r>
            <w:r w:rsidR="00FE2B47">
              <w:rPr>
                <w:rFonts w:ascii="Times New Roman" w:hAnsi="Times New Roman" w:cs="Times New Roman"/>
              </w:rPr>
              <w:t>5</w:t>
            </w:r>
            <w:r w:rsidRPr="00DF7612">
              <w:rPr>
                <w:rFonts w:ascii="Times New Roman" w:hAnsi="Times New Roman" w:cs="Times New Roman"/>
              </w:rPr>
              <w:t>/100 rocznie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, płatny jest do 31 marca ka</w:t>
            </w:r>
            <w:r w:rsidRPr="00DF7612">
              <w:rPr>
                <w:rFonts w:ascii="Times New Roman" w:hAnsi="Times New Roman" w:cs="Times New Roman"/>
              </w:rPr>
              <w:t>ż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dego roku na konto Starostwa Powiatowego w Drawsku Pom.  nr konta </w:t>
            </w:r>
          </w:p>
          <w:p w:rsidR="00D3442A" w:rsidRPr="00DF7612" w:rsidRDefault="00DF7612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  <w:b/>
                <w:bCs/>
              </w:rPr>
              <w:t>69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1020 2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847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0000 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15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>02 0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009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6644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3442A" w:rsidRPr="00DF7612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  <w:b/>
                <w:bCs/>
              </w:rPr>
              <w:t>PKO BP S.A. Drawsko Pom.</w:t>
            </w:r>
          </w:p>
          <w:p w:rsidR="00161277" w:rsidRPr="00DF7612" w:rsidRDefault="00DF7612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 xml:space="preserve">Czynsz za pierwszy rok trwania umowy obliczony jest proporcjonalnie do okresu trwania umowy w tym roku i jest płatny w terminie 14 dni od podpisania umowy. </w:t>
            </w:r>
            <w:r w:rsidR="00D3442A" w:rsidRPr="00DF7612">
              <w:rPr>
                <w:rFonts w:ascii="Times New Roman" w:hAnsi="Times New Roman" w:cs="Times New Roman"/>
              </w:rPr>
              <w:t>Aktualizacja czynszu o  średnioroczny wskaźnik wzrostu cen, towarów i usług konsumpcyjnych za rok</w:t>
            </w:r>
            <w:r w:rsidR="00F5387D" w:rsidRPr="00DF7612">
              <w:rPr>
                <w:rFonts w:ascii="Times New Roman" w:hAnsi="Times New Roman" w:cs="Times New Roman"/>
              </w:rPr>
              <w:t xml:space="preserve"> </w:t>
            </w:r>
            <w:r w:rsidR="00D3442A" w:rsidRPr="00DF7612">
              <w:rPr>
                <w:rFonts w:ascii="Times New Roman" w:hAnsi="Times New Roman" w:cs="Times New Roman"/>
              </w:rPr>
              <w:t>poprzedni ogłaszany przez Prezesa GUS w Monitorze</w:t>
            </w:r>
            <w:r w:rsidR="00F5387D" w:rsidRPr="00DF7612">
              <w:rPr>
                <w:rFonts w:ascii="Times New Roman" w:hAnsi="Times New Roman" w:cs="Times New Roman"/>
              </w:rPr>
              <w:t xml:space="preserve"> </w:t>
            </w:r>
            <w:r w:rsidR="00D3442A" w:rsidRPr="00DF7612">
              <w:rPr>
                <w:rFonts w:ascii="Times New Roman" w:hAnsi="Times New Roman" w:cs="Times New Roman"/>
              </w:rPr>
              <w:t>Polskim.</w:t>
            </w:r>
          </w:p>
        </w:tc>
      </w:tr>
    </w:tbl>
    <w:p w:rsidR="00F5387D" w:rsidRPr="00F5387D" w:rsidRDefault="00F5387D" w:rsidP="00C9630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</w:t>
      </w:r>
      <w:r w:rsidR="00495156">
        <w:rPr>
          <w:rFonts w:ascii="Times New Roman" w:hAnsi="Times New Roman" w:cs="Times New Roman"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495156">
        <w:rPr>
          <w:rFonts w:ascii="Times New Roman" w:hAnsi="Times New Roman" w:cs="Times New Roman"/>
          <w:sz w:val="24"/>
          <w:szCs w:val="24"/>
        </w:rPr>
        <w:t>8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6F5843">
        <w:rPr>
          <w:rFonts w:ascii="Times New Roman" w:hAnsi="Times New Roman" w:cs="Times New Roman"/>
          <w:sz w:val="24"/>
          <w:szCs w:val="24"/>
        </w:rPr>
        <w:t>2</w:t>
      </w:r>
      <w:r w:rsidR="00495156">
        <w:rPr>
          <w:rFonts w:ascii="Times New Roman" w:hAnsi="Times New Roman" w:cs="Times New Roman"/>
          <w:sz w:val="24"/>
          <w:szCs w:val="24"/>
        </w:rPr>
        <w:t>204</w:t>
      </w:r>
      <w:r w:rsidR="006F5843">
        <w:rPr>
          <w:rFonts w:ascii="Times New Roman" w:hAnsi="Times New Roman" w:cs="Times New Roman"/>
          <w:sz w:val="24"/>
          <w:szCs w:val="24"/>
        </w:rPr>
        <w:t xml:space="preserve">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 ), </w:t>
      </w:r>
      <w:r w:rsidR="0078324F">
        <w:rPr>
          <w:rFonts w:ascii="Times New Roman" w:hAnsi="Times New Roman" w:cs="Times New Roman"/>
          <w:b/>
          <w:bCs/>
          <w:sz w:val="24"/>
          <w:szCs w:val="24"/>
        </w:rPr>
        <w:t>Starosta Drawski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wydzier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awienia na czas oznaczony.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F5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78324F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E41330" w:rsidRPr="00E41330">
        <w:rPr>
          <w:rFonts w:ascii="Times New Roman" w:hAnsi="Times New Roman" w:cs="Times New Roman"/>
          <w:b/>
          <w:sz w:val="24"/>
          <w:szCs w:val="24"/>
        </w:rPr>
        <w:t>.</w:t>
      </w:r>
    </w:p>
    <w:p w:rsidR="0016127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2D6C7A" w:rsidRP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Sporządził: Rafał </w:t>
      </w:r>
      <w:proofErr w:type="spellStart"/>
      <w:r>
        <w:rPr>
          <w:rFonts w:ascii="Times New Roman" w:hAnsi="Times New Roman" w:cs="Times New Roman"/>
          <w:sz w:val="16"/>
          <w:szCs w:val="16"/>
        </w:rPr>
        <w:t>Szczuchniak</w:t>
      </w:r>
      <w:proofErr w:type="spellEnd"/>
    </w:p>
    <w:sectPr w:rsidR="002D6C7A" w:rsidRPr="002D6C7A" w:rsidSect="00F53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TE15BDF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BDE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03B"/>
    <w:multiLevelType w:val="hybridMultilevel"/>
    <w:tmpl w:val="B47CA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E3854"/>
    <w:multiLevelType w:val="hybridMultilevel"/>
    <w:tmpl w:val="C1CAE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050F2A"/>
    <w:rsid w:val="000C1CAE"/>
    <w:rsid w:val="00161277"/>
    <w:rsid w:val="001F02E7"/>
    <w:rsid w:val="00242B27"/>
    <w:rsid w:val="00276A4E"/>
    <w:rsid w:val="002D6C7A"/>
    <w:rsid w:val="003D0D48"/>
    <w:rsid w:val="00495156"/>
    <w:rsid w:val="005B0AC0"/>
    <w:rsid w:val="00676920"/>
    <w:rsid w:val="006F5843"/>
    <w:rsid w:val="0078324F"/>
    <w:rsid w:val="007D4885"/>
    <w:rsid w:val="00837424"/>
    <w:rsid w:val="00996DBD"/>
    <w:rsid w:val="009A3E57"/>
    <w:rsid w:val="00AD3AD3"/>
    <w:rsid w:val="00AF5CA7"/>
    <w:rsid w:val="00B12473"/>
    <w:rsid w:val="00B20857"/>
    <w:rsid w:val="00B278B2"/>
    <w:rsid w:val="00C22B4B"/>
    <w:rsid w:val="00C9630A"/>
    <w:rsid w:val="00CA0231"/>
    <w:rsid w:val="00D3442A"/>
    <w:rsid w:val="00D63226"/>
    <w:rsid w:val="00DF7612"/>
    <w:rsid w:val="00E22DEB"/>
    <w:rsid w:val="00E34737"/>
    <w:rsid w:val="00E41330"/>
    <w:rsid w:val="00E858E7"/>
    <w:rsid w:val="00F14B86"/>
    <w:rsid w:val="00F5387D"/>
    <w:rsid w:val="00F934E5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RafalSz</cp:lastModifiedBy>
  <cp:revision>2</cp:revision>
  <cp:lastPrinted>2019-04-26T10:04:00Z</cp:lastPrinted>
  <dcterms:created xsi:type="dcterms:W3CDTF">2019-04-26T10:08:00Z</dcterms:created>
  <dcterms:modified xsi:type="dcterms:W3CDTF">2019-04-26T10:08:00Z</dcterms:modified>
</cp:coreProperties>
</file>