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D0" w:rsidRDefault="00B92AD0" w:rsidP="00B92AD0">
      <w:pPr>
        <w:pStyle w:val="Tekstpodstawowy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92AD0" w:rsidRPr="00927857" w:rsidRDefault="00B92AD0" w:rsidP="00B92AD0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Pr="00927857">
        <w:rPr>
          <w:b w:val="0"/>
          <w:sz w:val="28"/>
          <w:szCs w:val="28"/>
        </w:rPr>
        <w:t xml:space="preserve"> własność</w:t>
      </w:r>
      <w:r w:rsidRPr="00927857">
        <w:rPr>
          <w:sz w:val="28"/>
          <w:szCs w:val="28"/>
        </w:rPr>
        <w:t xml:space="preserve"> Skarbu Państwa </w:t>
      </w:r>
      <w:r>
        <w:rPr>
          <w:b w:val="0"/>
          <w:sz w:val="28"/>
          <w:szCs w:val="28"/>
        </w:rPr>
        <w:t>przeznaczonej</w:t>
      </w:r>
      <w:r w:rsidRPr="00927857">
        <w:rPr>
          <w:b w:val="0"/>
          <w:sz w:val="28"/>
          <w:szCs w:val="28"/>
        </w:rPr>
        <w:t xml:space="preserve"> do w</w:t>
      </w:r>
      <w:r>
        <w:rPr>
          <w:b w:val="0"/>
          <w:sz w:val="28"/>
          <w:szCs w:val="28"/>
        </w:rPr>
        <w:t xml:space="preserve">ydzierżawienia na czas </w:t>
      </w:r>
      <w:r>
        <w:rPr>
          <w:sz w:val="28"/>
          <w:szCs w:val="28"/>
        </w:rPr>
        <w:t xml:space="preserve">oznaczony na okres </w:t>
      </w:r>
      <w:r w:rsidR="00422C0A">
        <w:rPr>
          <w:sz w:val="28"/>
          <w:szCs w:val="28"/>
        </w:rPr>
        <w:t>3</w:t>
      </w:r>
      <w:r>
        <w:rPr>
          <w:sz w:val="28"/>
          <w:szCs w:val="28"/>
        </w:rPr>
        <w:t xml:space="preserve"> lat</w:t>
      </w:r>
      <w:r>
        <w:rPr>
          <w:b w:val="0"/>
          <w:sz w:val="28"/>
          <w:szCs w:val="28"/>
        </w:rPr>
        <w:t xml:space="preserve"> stanowiącej</w:t>
      </w:r>
      <w:r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gruntu</w:t>
      </w:r>
      <w:r w:rsidR="00C019FD">
        <w:rPr>
          <w:sz w:val="28"/>
          <w:szCs w:val="28"/>
        </w:rPr>
        <w:t xml:space="preserve"> nr 116/4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0,</w:t>
      </w:r>
      <w:r w:rsidR="00600B18">
        <w:rPr>
          <w:sz w:val="28"/>
          <w:szCs w:val="28"/>
        </w:rPr>
        <w:t>1491</w:t>
      </w:r>
      <w:r w:rsidRPr="00412FC6">
        <w:rPr>
          <w:sz w:val="28"/>
          <w:szCs w:val="28"/>
        </w:rPr>
        <w:t xml:space="preserve"> ha</w:t>
      </w:r>
      <w:r>
        <w:rPr>
          <w:b w:val="0"/>
          <w:sz w:val="28"/>
          <w:szCs w:val="28"/>
        </w:rPr>
        <w:t xml:space="preserve"> położonej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</w:t>
      </w:r>
      <w:r w:rsidR="00600B18">
        <w:rPr>
          <w:b w:val="0"/>
          <w:sz w:val="28"/>
          <w:szCs w:val="28"/>
        </w:rPr>
        <w:t>ewid.007</w:t>
      </w:r>
      <w:r w:rsidR="00880FC8">
        <w:rPr>
          <w:b w:val="0"/>
          <w:sz w:val="28"/>
          <w:szCs w:val="28"/>
        </w:rPr>
        <w:t>1</w:t>
      </w:r>
      <w:r w:rsidR="00B01DED">
        <w:rPr>
          <w:sz w:val="28"/>
          <w:szCs w:val="28"/>
        </w:rPr>
        <w:t xml:space="preserve">, </w:t>
      </w:r>
      <w:r w:rsidR="00600B18">
        <w:rPr>
          <w:sz w:val="28"/>
          <w:szCs w:val="28"/>
        </w:rPr>
        <w:t>Sienica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gm.</w:t>
      </w:r>
      <w:r w:rsidR="00600B18">
        <w:rPr>
          <w:sz w:val="28"/>
          <w:szCs w:val="28"/>
        </w:rPr>
        <w:t>Kalisz</w:t>
      </w:r>
      <w:proofErr w:type="spellEnd"/>
      <w:r w:rsidR="00600B18">
        <w:rPr>
          <w:sz w:val="28"/>
          <w:szCs w:val="28"/>
        </w:rPr>
        <w:t xml:space="preserve"> Pomorski</w:t>
      </w:r>
      <w:r>
        <w:rPr>
          <w:sz w:val="28"/>
          <w:szCs w:val="28"/>
        </w:rPr>
        <w:t>.</w:t>
      </w:r>
    </w:p>
    <w:p w:rsidR="00B92AD0" w:rsidRPr="00E342C3" w:rsidRDefault="00B92AD0" w:rsidP="00B92A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922"/>
        <w:gridCol w:w="5245"/>
      </w:tblGrid>
      <w:tr w:rsidR="00B92AD0" w:rsidTr="00615C32">
        <w:tc>
          <w:tcPr>
            <w:tcW w:w="3047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  <w:t xml:space="preserve">w  miejscowym planie zagospodarowania przestrzennego. </w:t>
            </w:r>
          </w:p>
        </w:tc>
        <w:tc>
          <w:tcPr>
            <w:tcW w:w="1922" w:type="dxa"/>
          </w:tcPr>
          <w:p w:rsidR="00B92AD0" w:rsidRDefault="00B92AD0" w:rsidP="00615C32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245" w:type="dxa"/>
          </w:tcPr>
          <w:p w:rsidR="00B92AD0" w:rsidRPr="00927857" w:rsidRDefault="00B92AD0" w:rsidP="00615C32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B92AD0" w:rsidTr="00615C32">
        <w:tc>
          <w:tcPr>
            <w:tcW w:w="3047" w:type="dxa"/>
            <w:tcBorders>
              <w:bottom w:val="single" w:sz="4" w:space="0" w:color="auto"/>
            </w:tcBorders>
          </w:tcPr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proofErr w:type="spellStart"/>
            <w:r w:rsidR="00B01DED">
              <w:rPr>
                <w:b/>
                <w:bCs/>
                <w:sz w:val="28"/>
              </w:rPr>
              <w:t>ewid</w:t>
            </w:r>
            <w:proofErr w:type="spellEnd"/>
            <w:r w:rsidR="00B01DED">
              <w:rPr>
                <w:b/>
                <w:bCs/>
                <w:sz w:val="28"/>
              </w:rPr>
              <w:t>. 00</w:t>
            </w:r>
            <w:r w:rsidR="00600B18">
              <w:rPr>
                <w:b/>
                <w:bCs/>
                <w:sz w:val="28"/>
              </w:rPr>
              <w:t>7</w:t>
            </w:r>
            <w:r w:rsidR="00880FC8">
              <w:rPr>
                <w:b/>
                <w:bCs/>
                <w:sz w:val="28"/>
              </w:rPr>
              <w:t>1</w:t>
            </w:r>
            <w:r w:rsidR="00B01DED">
              <w:rPr>
                <w:b/>
                <w:bCs/>
                <w:sz w:val="28"/>
              </w:rPr>
              <w:t xml:space="preserve"> </w:t>
            </w:r>
          </w:p>
          <w:p w:rsidR="00880FC8" w:rsidRDefault="00600B1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Sienica</w:t>
            </w:r>
          </w:p>
          <w:p w:rsidR="00B92AD0" w:rsidRDefault="00600B1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gm.Kalisz</w:t>
            </w:r>
            <w:proofErr w:type="spellEnd"/>
            <w:r>
              <w:rPr>
                <w:b/>
                <w:bCs/>
                <w:sz w:val="28"/>
              </w:rPr>
              <w:t xml:space="preserve"> Pomorski</w:t>
            </w:r>
          </w:p>
          <w:p w:rsidR="00B92AD0" w:rsidRPr="001C1869" w:rsidRDefault="00B92AD0" w:rsidP="00615C32">
            <w:pPr>
              <w:rPr>
                <w:b/>
                <w:bCs/>
                <w:sz w:val="16"/>
                <w:szCs w:val="16"/>
              </w:rPr>
            </w:pPr>
          </w:p>
          <w:p w:rsidR="00880FC8" w:rsidRDefault="00B92AD0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nr  </w:t>
            </w:r>
            <w:r w:rsidR="00600B18">
              <w:rPr>
                <w:b/>
                <w:bCs/>
                <w:sz w:val="28"/>
              </w:rPr>
              <w:t>116/4</w:t>
            </w:r>
          </w:p>
          <w:p w:rsidR="00B92AD0" w:rsidRDefault="00600B1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o pow. 0,1491</w:t>
            </w:r>
            <w:r w:rsidR="00B92AD0">
              <w:rPr>
                <w:b/>
                <w:bCs/>
                <w:sz w:val="28"/>
              </w:rPr>
              <w:t xml:space="preserve"> ha</w:t>
            </w:r>
          </w:p>
          <w:p w:rsidR="00B92AD0" w:rsidRPr="001C1869" w:rsidRDefault="00880FC8" w:rsidP="00615C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użytki:  R</w:t>
            </w:r>
            <w:r w:rsidR="00B92AD0">
              <w:rPr>
                <w:b/>
                <w:bCs/>
                <w:sz w:val="28"/>
              </w:rPr>
              <w:t>V</w:t>
            </w:r>
            <w:r w:rsidR="00600B18">
              <w:rPr>
                <w:b/>
                <w:bCs/>
                <w:sz w:val="28"/>
              </w:rPr>
              <w:t xml:space="preserve">I –   0,1491 </w:t>
            </w:r>
            <w:r w:rsidR="00B92AD0">
              <w:rPr>
                <w:b/>
                <w:bCs/>
                <w:sz w:val="28"/>
              </w:rPr>
              <w:t>ha</w:t>
            </w:r>
            <w:r w:rsidR="00B92AD0">
              <w:rPr>
                <w:b/>
                <w:bCs/>
                <w:sz w:val="28"/>
              </w:rPr>
              <w:br/>
              <w:t xml:space="preserve">                                    </w:t>
            </w:r>
          </w:p>
          <w:p w:rsidR="00B92AD0" w:rsidRPr="00746E83" w:rsidRDefault="00B92AD0" w:rsidP="00615C32">
            <w:pPr>
              <w:rPr>
                <w:sz w:val="16"/>
                <w:szCs w:val="16"/>
              </w:rPr>
            </w:pPr>
          </w:p>
          <w:p w:rsidR="00B92AD0" w:rsidRPr="00BB42AA" w:rsidRDefault="00B92AD0" w:rsidP="00615C32">
            <w:pPr>
              <w:pStyle w:val="Nagwek1"/>
              <w:rPr>
                <w:color w:val="4F81BD" w:themeColor="accent1"/>
                <w:sz w:val="24"/>
                <w:szCs w:val="24"/>
              </w:rPr>
            </w:pPr>
          </w:p>
          <w:p w:rsidR="00B92AD0" w:rsidRPr="00927857" w:rsidRDefault="00B92AD0" w:rsidP="00600B18">
            <w:pPr>
              <w:pStyle w:val="Nagwek1"/>
              <w:rPr>
                <w:sz w:val="24"/>
                <w:szCs w:val="24"/>
              </w:rPr>
            </w:pPr>
            <w:r w:rsidRPr="00BB42AA">
              <w:rPr>
                <w:color w:val="4F81BD" w:themeColor="accent1"/>
                <w:sz w:val="24"/>
                <w:szCs w:val="24"/>
              </w:rPr>
              <w:t>KW KO1D/000</w:t>
            </w:r>
            <w:r w:rsidR="00600B18">
              <w:rPr>
                <w:color w:val="4F81BD" w:themeColor="accent1"/>
                <w:sz w:val="24"/>
                <w:szCs w:val="24"/>
              </w:rPr>
              <w:t>01396/6</w:t>
            </w:r>
          </w:p>
        </w:tc>
        <w:tc>
          <w:tcPr>
            <w:tcW w:w="3323" w:type="dxa"/>
          </w:tcPr>
          <w:p w:rsidR="00B92AD0" w:rsidRPr="009D09E0" w:rsidRDefault="00B92AD0" w:rsidP="00615C3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92AD0" w:rsidRDefault="00B92AD0" w:rsidP="00615C32">
            <w:r>
              <w:rPr>
                <w:b/>
                <w:bCs/>
                <w:i/>
                <w:iCs/>
              </w:rPr>
              <w:t>Z</w:t>
            </w:r>
            <w:r w:rsidR="00600B18">
              <w:rPr>
                <w:b/>
                <w:bCs/>
                <w:i/>
                <w:iCs/>
              </w:rPr>
              <w:t>na terenie gminy Kalisz Pom. ni</w:t>
            </w:r>
            <w:r>
              <w:rPr>
                <w:b/>
                <w:bCs/>
                <w:i/>
                <w:iCs/>
              </w:rPr>
              <w:t xml:space="preserve">e </w:t>
            </w:r>
            <w:r w:rsidR="00600B18">
              <w:rPr>
                <w:b/>
                <w:bCs/>
                <w:i/>
                <w:iCs/>
              </w:rPr>
              <w:t xml:space="preserve">obowiązuje miejscowy plan </w:t>
            </w:r>
            <w:r>
              <w:rPr>
                <w:b/>
                <w:bCs/>
                <w:i/>
                <w:iCs/>
              </w:rPr>
              <w:t>z</w:t>
            </w:r>
            <w:r w:rsidR="008D6BC7">
              <w:rPr>
                <w:b/>
                <w:bCs/>
                <w:i/>
                <w:iCs/>
              </w:rPr>
              <w:t>agospodarowania przestrzennego</w:t>
            </w:r>
            <w:r w:rsidR="00600B18">
              <w:rPr>
                <w:b/>
                <w:bCs/>
                <w:i/>
                <w:iCs/>
              </w:rPr>
              <w:t xml:space="preserve">, a w obowiązującym Studium Uwarunkowań i Kierunków Zagospodarowania Przestrzennego Gminy </w:t>
            </w:r>
            <w:r>
              <w:rPr>
                <w:b/>
                <w:bCs/>
                <w:i/>
                <w:iCs/>
              </w:rPr>
              <w:t xml:space="preserve"> zatwierdzonym Uchwałą </w:t>
            </w:r>
            <w:r w:rsidR="00600B18">
              <w:rPr>
                <w:b/>
                <w:bCs/>
                <w:i/>
                <w:iCs/>
              </w:rPr>
              <w:t>Nr XXXIV</w:t>
            </w:r>
            <w:r w:rsidR="008D6BC7">
              <w:rPr>
                <w:b/>
                <w:bCs/>
                <w:i/>
                <w:iCs/>
              </w:rPr>
              <w:t>/</w:t>
            </w:r>
            <w:r w:rsidR="00600B18">
              <w:rPr>
                <w:b/>
                <w:bCs/>
                <w:i/>
                <w:iCs/>
              </w:rPr>
              <w:t>245/2002</w:t>
            </w:r>
            <w:r w:rsidR="008D6B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Rady </w:t>
            </w:r>
            <w:r w:rsidR="00600B18">
              <w:rPr>
                <w:b/>
                <w:bCs/>
                <w:i/>
                <w:iCs/>
              </w:rPr>
              <w:t>Miejskiej w Kaliszu Pom.</w:t>
            </w:r>
            <w:r>
              <w:rPr>
                <w:b/>
                <w:bCs/>
                <w:i/>
                <w:iCs/>
              </w:rPr>
              <w:t xml:space="preserve"> z dn</w:t>
            </w:r>
            <w:r w:rsidR="008D6BC7">
              <w:rPr>
                <w:b/>
                <w:bCs/>
                <w:i/>
                <w:iCs/>
              </w:rPr>
              <w:t xml:space="preserve">ia </w:t>
            </w:r>
            <w:r w:rsidR="00600B18">
              <w:rPr>
                <w:b/>
                <w:bCs/>
                <w:i/>
                <w:iCs/>
              </w:rPr>
              <w:t>31</w:t>
            </w:r>
            <w:r>
              <w:rPr>
                <w:b/>
                <w:bCs/>
                <w:i/>
                <w:iCs/>
              </w:rPr>
              <w:t>.0</w:t>
            </w:r>
            <w:r w:rsidR="00600B18">
              <w:rPr>
                <w:b/>
                <w:bCs/>
                <w:i/>
                <w:iCs/>
              </w:rPr>
              <w:t>1.2002</w:t>
            </w:r>
            <w:r>
              <w:rPr>
                <w:b/>
                <w:bCs/>
                <w:i/>
                <w:iCs/>
              </w:rPr>
              <w:t xml:space="preserve"> r. </w:t>
            </w:r>
            <w:r w:rsidR="008D6BC7">
              <w:rPr>
                <w:b/>
                <w:bCs/>
                <w:i/>
                <w:iCs/>
              </w:rPr>
              <w:t xml:space="preserve"> teren </w:t>
            </w:r>
            <w:r>
              <w:rPr>
                <w:b/>
                <w:bCs/>
                <w:i/>
                <w:iCs/>
              </w:rPr>
              <w:t>działk</w:t>
            </w:r>
            <w:r w:rsidR="008D6BC7">
              <w:rPr>
                <w:b/>
                <w:bCs/>
                <w:i/>
                <w:iCs/>
              </w:rPr>
              <w:t xml:space="preserve">i gruntu nr </w:t>
            </w:r>
            <w:r w:rsidR="00600B18">
              <w:rPr>
                <w:b/>
                <w:bCs/>
                <w:i/>
                <w:iCs/>
              </w:rPr>
              <w:t>116/4 przeznaczony jest jako wielofunkcyjna zabudowa wiejska o różnej intensywności w obrębie zwartych jednostek osadniczych</w:t>
            </w:r>
          </w:p>
          <w:p w:rsidR="00B92AD0" w:rsidRDefault="00B92AD0" w:rsidP="00615C32"/>
        </w:tc>
        <w:tc>
          <w:tcPr>
            <w:tcW w:w="1922" w:type="dxa"/>
          </w:tcPr>
          <w:p w:rsidR="00B92AD0" w:rsidRPr="009D09E0" w:rsidRDefault="00B92AD0" w:rsidP="00615C32">
            <w:pPr>
              <w:rPr>
                <w:sz w:val="16"/>
                <w:szCs w:val="16"/>
              </w:rPr>
            </w:pPr>
          </w:p>
          <w:p w:rsidR="00B92AD0" w:rsidRDefault="00B92AD0" w:rsidP="00615C32">
            <w:r>
              <w:t>Wydzierżawie</w:t>
            </w:r>
            <w:r w:rsidR="00422C0A">
              <w:t>nie na czas oznaczony na okres 3</w:t>
            </w:r>
            <w:r>
              <w:t xml:space="preserve"> lat </w:t>
            </w:r>
            <w:r w:rsidR="00B01DED">
              <w:t>na cele rolne</w:t>
            </w:r>
          </w:p>
        </w:tc>
        <w:tc>
          <w:tcPr>
            <w:tcW w:w="5245" w:type="dxa"/>
          </w:tcPr>
          <w:p w:rsidR="00B92AD0" w:rsidRPr="006A017B" w:rsidRDefault="00B92AD0" w:rsidP="00615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Czynsz dzi</w:t>
            </w:r>
            <w:r w:rsidR="00880FC8">
              <w:rPr>
                <w:b/>
                <w:bCs/>
                <w:sz w:val="28"/>
                <w:szCs w:val="28"/>
              </w:rPr>
              <w:t xml:space="preserve">erżawny za działkę  gruntu nr  </w:t>
            </w:r>
            <w:r w:rsidR="00600B18">
              <w:rPr>
                <w:b/>
                <w:bCs/>
                <w:sz w:val="28"/>
                <w:szCs w:val="28"/>
              </w:rPr>
              <w:t>116/4</w:t>
            </w:r>
            <w:r>
              <w:rPr>
                <w:b/>
                <w:bCs/>
                <w:sz w:val="28"/>
                <w:szCs w:val="28"/>
              </w:rPr>
              <w:t xml:space="preserve"> o </w:t>
            </w:r>
            <w:r w:rsidR="00600B18">
              <w:rPr>
                <w:b/>
                <w:bCs/>
                <w:sz w:val="28"/>
                <w:szCs w:val="28"/>
              </w:rPr>
              <w:t>powierzchni 0,1491</w:t>
            </w:r>
            <w:r>
              <w:rPr>
                <w:b/>
                <w:bCs/>
                <w:sz w:val="28"/>
                <w:szCs w:val="28"/>
              </w:rPr>
              <w:t xml:space="preserve"> ha</w:t>
            </w:r>
            <w:r>
              <w:rPr>
                <w:b/>
                <w:bCs/>
                <w:sz w:val="28"/>
                <w:szCs w:val="28"/>
              </w:rPr>
              <w:br/>
              <w:t>w wysokości :</w:t>
            </w:r>
          </w:p>
          <w:p w:rsidR="00B92AD0" w:rsidRPr="00BB42AA" w:rsidRDefault="00880FC8" w:rsidP="00615C32">
            <w:pPr>
              <w:pStyle w:val="Tekstpodstawowy2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 xml:space="preserve">  8</w:t>
            </w:r>
            <w:r w:rsidR="00FF7790">
              <w:rPr>
                <w:color w:val="4F81BD" w:themeColor="accent1"/>
                <w:sz w:val="28"/>
              </w:rPr>
              <w:t>7,00</w:t>
            </w:r>
            <w:r w:rsidR="00B92AD0">
              <w:rPr>
                <w:color w:val="4F81BD" w:themeColor="accent1"/>
                <w:sz w:val="28"/>
              </w:rPr>
              <w:t xml:space="preserve"> </w:t>
            </w:r>
            <w:r w:rsidR="00B92AD0" w:rsidRPr="00BB42AA">
              <w:rPr>
                <w:color w:val="4F81BD" w:themeColor="accent1"/>
                <w:sz w:val="28"/>
              </w:rPr>
              <w:t xml:space="preserve"> zł </w:t>
            </w:r>
          </w:p>
          <w:p w:rsidR="00DB0A25" w:rsidRDefault="00B92AD0" w:rsidP="00DB0A25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 w:rsidR="00880FC8">
              <w:rPr>
                <w:bCs w:val="0"/>
                <w:color w:val="4F81BD" w:themeColor="accent1"/>
                <w:sz w:val="28"/>
              </w:rPr>
              <w:t xml:space="preserve">osiemdziesiąt </w:t>
            </w:r>
            <w:r w:rsidR="00FF7790">
              <w:rPr>
                <w:bCs w:val="0"/>
                <w:color w:val="4F81BD" w:themeColor="accent1"/>
                <w:sz w:val="28"/>
              </w:rPr>
              <w:t>siedem</w:t>
            </w:r>
            <w:r w:rsidR="00422C0A">
              <w:rPr>
                <w:bCs w:val="0"/>
                <w:color w:val="4F81BD" w:themeColor="accent1"/>
                <w:sz w:val="28"/>
              </w:rPr>
              <w:t xml:space="preserve"> </w:t>
            </w:r>
            <w:r w:rsidRPr="00BB42AA">
              <w:rPr>
                <w:bCs w:val="0"/>
                <w:color w:val="4F81BD" w:themeColor="accent1"/>
                <w:sz w:val="28"/>
              </w:rPr>
              <w:t xml:space="preserve">zł  i  </w:t>
            </w:r>
            <w:r w:rsidR="00FF7790">
              <w:rPr>
                <w:bCs w:val="0"/>
                <w:color w:val="4F81BD" w:themeColor="accent1"/>
                <w:sz w:val="28"/>
              </w:rPr>
              <w:t>0</w:t>
            </w:r>
            <w:r w:rsidR="00422C0A">
              <w:rPr>
                <w:bCs w:val="0"/>
                <w:color w:val="4F81BD" w:themeColor="accent1"/>
                <w:sz w:val="28"/>
              </w:rPr>
              <w:t>0</w:t>
            </w:r>
            <w:r w:rsidRPr="00BB42AA">
              <w:rPr>
                <w:bCs w:val="0"/>
                <w:color w:val="4F81BD" w:themeColor="accent1"/>
                <w:sz w:val="28"/>
              </w:rPr>
              <w:t>/100 rocznie,</w:t>
            </w:r>
            <w:r w:rsidRPr="00BB42AA">
              <w:rPr>
                <w:color w:val="4F81BD" w:themeColor="accent1"/>
              </w:rPr>
              <w:t xml:space="preserve"> </w:t>
            </w:r>
            <w:r>
              <w:t>płatny jest do 31 marca każdego roku  na konto Starostwa Powiatowego w Drawsku Pom.                                                                               nr  69 1020 2847 0000 1502 0009 6644 PKO BP S.A. Drawsko Pom.</w:t>
            </w:r>
            <w:r w:rsidR="00DB0A25">
              <w:t xml:space="preserve"> Czynsz za pierwszy rok trwania umowy obliczony jest proporcjonalnie do okresu trwania umowy w tym roku i jest płatny w terminie 14 dni od dnia podpisania umowy.</w:t>
            </w:r>
          </w:p>
          <w:p w:rsidR="00B92AD0" w:rsidRPr="00927857" w:rsidRDefault="00B92AD0" w:rsidP="00615C32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B92AD0" w:rsidRDefault="00B92AD0" w:rsidP="00615C32"/>
        </w:tc>
      </w:tr>
    </w:tbl>
    <w:p w:rsidR="00B92AD0" w:rsidRDefault="00B92AD0" w:rsidP="00B92AD0">
      <w:pPr>
        <w:jc w:val="both"/>
      </w:pPr>
    </w:p>
    <w:p w:rsidR="00B92AD0" w:rsidRDefault="00B92AD0" w:rsidP="00B92AD0">
      <w:pPr>
        <w:jc w:val="both"/>
      </w:pPr>
      <w:r>
        <w:t xml:space="preserve"> Działając na podstawie art. 35 ust.. 1 i ust. 2  ustawy z dnia 21 sierpnia 1997 r. o gospodarce nieruchomościami </w:t>
      </w:r>
      <w:r w:rsidR="00422C0A">
        <w:rPr>
          <w:i/>
        </w:rPr>
        <w:t>(  tekst jednolity  Dz. U. z 202</w:t>
      </w:r>
      <w:r w:rsidR="00FF7790">
        <w:rPr>
          <w:i/>
        </w:rPr>
        <w:t>1</w:t>
      </w:r>
      <w:r w:rsidRPr="00D74DDB">
        <w:rPr>
          <w:i/>
        </w:rPr>
        <w:t xml:space="preserve"> r. poz. </w:t>
      </w:r>
      <w:r w:rsidR="00422C0A">
        <w:rPr>
          <w:i/>
        </w:rPr>
        <w:t>1</w:t>
      </w:r>
      <w:r w:rsidR="00FF7790">
        <w:rPr>
          <w:i/>
        </w:rPr>
        <w:t>8</w:t>
      </w:r>
      <w:r w:rsidR="00422C0A">
        <w:rPr>
          <w:i/>
        </w:rPr>
        <w:t>99</w:t>
      </w:r>
      <w:r w:rsidR="00B919CB">
        <w:rPr>
          <w:i/>
        </w:rPr>
        <w:t xml:space="preserve"> ze zm.</w:t>
      </w:r>
      <w:r w:rsidRPr="00D74DDB">
        <w:rPr>
          <w:i/>
        </w:rPr>
        <w:t>)</w:t>
      </w:r>
      <w:r>
        <w:t xml:space="preserve"> – </w:t>
      </w:r>
      <w:r w:rsidR="00B919CB">
        <w:t xml:space="preserve">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oznaczony na okres </w:t>
      </w:r>
      <w:r w:rsidR="00422C0A">
        <w:t>3</w:t>
      </w:r>
      <w:r>
        <w:t xml:space="preserve"> lat.</w:t>
      </w:r>
    </w:p>
    <w:p w:rsidR="00B92AD0" w:rsidRDefault="00B92AD0" w:rsidP="00B92AD0">
      <w:pPr>
        <w:jc w:val="both"/>
      </w:pPr>
      <w:r>
        <w:t xml:space="preserve">Wykaz  ten  wywiesza  się  na okres </w:t>
      </w:r>
      <w:r w:rsidRPr="00C542AE">
        <w:rPr>
          <w:b/>
        </w:rPr>
        <w:t>21 dni</w:t>
      </w:r>
      <w:r>
        <w:t xml:space="preserve"> w siedzibie Starostwa Powiatowego w  Drawsku Pom. przy Pl. E. Orzeszkowej 3a oraz zamieszcza się na stronie internetowej </w:t>
      </w:r>
      <w:hyperlink r:id="rId6" w:history="1">
        <w:r w:rsidRPr="00CA0569">
          <w:rPr>
            <w:rStyle w:val="Hipercze"/>
          </w:rPr>
          <w:t>www.bip.powiatdrawski.pl</w:t>
        </w:r>
      </w:hyperlink>
      <w:r>
        <w:t xml:space="preserve">. Umieszczono na tablicy ogłoszeń dnia </w:t>
      </w:r>
      <w:r w:rsidR="00FF7790">
        <w:t xml:space="preserve">  </w:t>
      </w:r>
      <w:r w:rsidR="00600B18">
        <w:t>…… lutego  2022</w:t>
      </w:r>
      <w:r>
        <w:t xml:space="preserve"> r. </w:t>
      </w:r>
    </w:p>
    <w:p w:rsidR="00B92AD0" w:rsidRDefault="00B92AD0" w:rsidP="00B92AD0">
      <w:r>
        <w:t>Zdjęto z tablicy ogłoszeń dnia……………………</w:t>
      </w:r>
      <w:r w:rsidR="00DB0A25">
        <w:t>…</w:t>
      </w:r>
      <w:r w:rsidR="00600B18">
        <w:t xml:space="preserve">  2022 r.</w:t>
      </w:r>
    </w:p>
    <w:p w:rsidR="00B92AD0" w:rsidRDefault="00B92AD0" w:rsidP="00B92AD0"/>
    <w:p w:rsidR="00FF59E2" w:rsidRDefault="00FF59E2"/>
    <w:sectPr w:rsidR="00FF59E2" w:rsidSect="00540F19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9C" w:rsidRDefault="00DB4D9C" w:rsidP="00B92AD0">
      <w:r>
        <w:separator/>
      </w:r>
    </w:p>
  </w:endnote>
  <w:endnote w:type="continuationSeparator" w:id="0">
    <w:p w:rsidR="00DB4D9C" w:rsidRDefault="00DB4D9C" w:rsidP="00B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8" w:rsidRPr="00A50CB8" w:rsidRDefault="002361CF">
    <w:pPr>
      <w:pStyle w:val="Stopka"/>
      <w:rPr>
        <w:sz w:val="16"/>
        <w:szCs w:val="16"/>
      </w:rPr>
    </w:pPr>
    <w:r w:rsidRPr="00A50CB8">
      <w:rPr>
        <w:sz w:val="16"/>
        <w:szCs w:val="16"/>
      </w:rPr>
      <w:t>Sporządziła: Barbara Sycz</w:t>
    </w:r>
  </w:p>
  <w:p w:rsidR="00B719E8" w:rsidRDefault="00DB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9C" w:rsidRDefault="00DB4D9C" w:rsidP="00B92AD0">
      <w:r>
        <w:separator/>
      </w:r>
    </w:p>
  </w:footnote>
  <w:footnote w:type="continuationSeparator" w:id="0">
    <w:p w:rsidR="00DB4D9C" w:rsidRDefault="00DB4D9C" w:rsidP="00B9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69" w:rsidRDefault="00422C0A" w:rsidP="001C1869">
    <w:pPr>
      <w:pStyle w:val="Tytu"/>
    </w:pPr>
    <w:r>
      <w:t xml:space="preserve">Wykaz   Nr   </w:t>
    </w:r>
    <w:r w:rsidR="00FF7790">
      <w:t>1</w:t>
    </w:r>
    <w:r w:rsidR="002361CF">
      <w:t>/20</w:t>
    </w:r>
    <w:r>
      <w:t>2</w:t>
    </w:r>
    <w:r w:rsidR="00FF7790">
      <w:t>2</w:t>
    </w:r>
  </w:p>
  <w:p w:rsidR="001C1869" w:rsidRPr="001C1869" w:rsidRDefault="00422C0A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     </w:t>
    </w:r>
    <w:r w:rsidR="00B01DED">
      <w:rPr>
        <w:b/>
        <w:bCs/>
        <w:sz w:val="36"/>
      </w:rPr>
      <w:t>0</w:t>
    </w:r>
    <w:r w:rsidR="00FF7790">
      <w:rPr>
        <w:b/>
        <w:bCs/>
        <w:sz w:val="36"/>
      </w:rPr>
      <w:t>2</w:t>
    </w:r>
    <w:r w:rsidR="008D6BC7">
      <w:rPr>
        <w:b/>
        <w:bCs/>
        <w:sz w:val="36"/>
      </w:rPr>
      <w:t xml:space="preserve">  l</w:t>
    </w:r>
    <w:r w:rsidR="00FF7790">
      <w:rPr>
        <w:b/>
        <w:bCs/>
        <w:sz w:val="36"/>
      </w:rPr>
      <w:t xml:space="preserve">utego  </w:t>
    </w:r>
    <w:r w:rsidR="002361CF">
      <w:rPr>
        <w:b/>
        <w:bCs/>
        <w:sz w:val="36"/>
      </w:rPr>
      <w:t xml:space="preserve"> 20</w:t>
    </w:r>
    <w:r>
      <w:rPr>
        <w:b/>
        <w:bCs/>
        <w:sz w:val="36"/>
      </w:rPr>
      <w:t>2</w:t>
    </w:r>
    <w:r w:rsidR="00FF7790">
      <w:rPr>
        <w:b/>
        <w:bCs/>
        <w:sz w:val="36"/>
      </w:rPr>
      <w:t>2</w:t>
    </w:r>
    <w:r w:rsidR="002361CF">
      <w:rPr>
        <w:b/>
        <w:bCs/>
        <w:sz w:val="3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AD0"/>
    <w:rsid w:val="0006293B"/>
    <w:rsid w:val="002361CF"/>
    <w:rsid w:val="00273BDB"/>
    <w:rsid w:val="003F6388"/>
    <w:rsid w:val="00422C0A"/>
    <w:rsid w:val="00486CA0"/>
    <w:rsid w:val="00600B18"/>
    <w:rsid w:val="007C1E35"/>
    <w:rsid w:val="00880FC8"/>
    <w:rsid w:val="008D6BC7"/>
    <w:rsid w:val="009D2567"/>
    <w:rsid w:val="00B01DED"/>
    <w:rsid w:val="00B02D87"/>
    <w:rsid w:val="00B919CB"/>
    <w:rsid w:val="00B92AD0"/>
    <w:rsid w:val="00C019FD"/>
    <w:rsid w:val="00CC3534"/>
    <w:rsid w:val="00D36DAC"/>
    <w:rsid w:val="00DB0A25"/>
    <w:rsid w:val="00DB4D9C"/>
    <w:rsid w:val="00EF19FD"/>
    <w:rsid w:val="00FF59E2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1D5F-CFEC-4244-8280-3B604CE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D0"/>
    <w:pPr>
      <w:jc w:val="left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D0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B92A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AD0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B92AD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92AD0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B92AD0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2AD0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92A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AD0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D"/>
    <w:rPr>
      <w:rFonts w:ascii="Segoe UI" w:eastAsia="Times New Roman" w:hAnsi="Segoe UI" w:cs="Segoe UI"/>
      <w:color w:val="000000"/>
      <w:spacing w:val="-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BarbaraS</cp:lastModifiedBy>
  <cp:revision>13</cp:revision>
  <cp:lastPrinted>2022-02-02T07:44:00Z</cp:lastPrinted>
  <dcterms:created xsi:type="dcterms:W3CDTF">2015-06-23T09:56:00Z</dcterms:created>
  <dcterms:modified xsi:type="dcterms:W3CDTF">2022-02-02T07:51:00Z</dcterms:modified>
</cp:coreProperties>
</file>